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3C88" w14:textId="50AB0B4E" w:rsidR="004D1909" w:rsidRPr="0026549A" w:rsidRDefault="00332001" w:rsidP="0026549A">
      <w:pPr>
        <w:jc w:val="center"/>
        <w:rPr>
          <w:b/>
          <w:bCs/>
        </w:rPr>
      </w:pPr>
      <w:r w:rsidRPr="0026549A">
        <w:rPr>
          <w:b/>
          <w:bCs/>
        </w:rPr>
        <w:t xml:space="preserve">Relazione su Monitoraggio </w:t>
      </w:r>
      <w:r w:rsidR="00B8684A">
        <w:rPr>
          <w:b/>
          <w:bCs/>
        </w:rPr>
        <w:t>“</w:t>
      </w:r>
      <w:r w:rsidRPr="0026549A">
        <w:rPr>
          <w:b/>
          <w:bCs/>
        </w:rPr>
        <w:t>Verso il DADA</w:t>
      </w:r>
      <w:r w:rsidR="00B8684A">
        <w:rPr>
          <w:b/>
          <w:bCs/>
        </w:rPr>
        <w:t>”</w:t>
      </w:r>
    </w:p>
    <w:p w14:paraId="030C648D" w14:textId="0D7A2FBF" w:rsidR="00332001" w:rsidRDefault="00332001"/>
    <w:p w14:paraId="2386608C" w14:textId="4A5089AC" w:rsidR="00332001" w:rsidRPr="00956F24" w:rsidRDefault="00B8684A">
      <w:r>
        <w:t>A</w:t>
      </w:r>
      <w:r w:rsidR="00332001" w:rsidRPr="00956F24">
        <w:t xml:space="preserve"> cura del gruppo DADA (proff. F. D’Acquisto, C. Miosi, A. Tripoli)</w:t>
      </w:r>
    </w:p>
    <w:p w14:paraId="39F8F923" w14:textId="1F7A7894" w:rsidR="00332001" w:rsidRPr="00956F24" w:rsidRDefault="00332001" w:rsidP="007E0FB3">
      <w:pPr>
        <w:jc w:val="both"/>
        <w:rPr>
          <w:b/>
          <w:bCs/>
        </w:rPr>
      </w:pPr>
    </w:p>
    <w:p w14:paraId="38707678" w14:textId="7850C1A5" w:rsidR="00332001" w:rsidRDefault="00332001" w:rsidP="007E0FB3">
      <w:pPr>
        <w:jc w:val="both"/>
        <w:rPr>
          <w:i/>
          <w:iCs/>
        </w:rPr>
      </w:pPr>
      <w:r w:rsidRPr="00956F24">
        <w:rPr>
          <w:i/>
          <w:iCs/>
        </w:rPr>
        <w:t>Nel mese di febbraio 2024 la comunit</w:t>
      </w:r>
      <w:r w:rsidR="00AF0725" w:rsidRPr="00956F24">
        <w:rPr>
          <w:i/>
          <w:iCs/>
        </w:rPr>
        <w:t>à scolastica del</w:t>
      </w:r>
      <w:r w:rsidR="00A25749">
        <w:rPr>
          <w:i/>
          <w:iCs/>
        </w:rPr>
        <w:t>l’</w:t>
      </w:r>
      <w:r w:rsidR="00AF0725" w:rsidRPr="00956F24">
        <w:rPr>
          <w:i/>
          <w:iCs/>
        </w:rPr>
        <w:t xml:space="preserve">IIS. “G. D’Alessandro”, docenti, </w:t>
      </w:r>
      <w:r w:rsidR="00A25749">
        <w:rPr>
          <w:i/>
          <w:iCs/>
        </w:rPr>
        <w:t>studenti</w:t>
      </w:r>
      <w:r w:rsidR="00AF0725" w:rsidRPr="00956F24">
        <w:rPr>
          <w:i/>
          <w:iCs/>
        </w:rPr>
        <w:t xml:space="preserve"> e genitori, è stata invitata a partecipare a un monitoraggio sull’esperienza di innovazione didattica verso il DADA (circ. n. 355 del 22 febbraio 2024).</w:t>
      </w:r>
      <w:r w:rsidR="00A25749">
        <w:rPr>
          <w:i/>
          <w:iCs/>
        </w:rPr>
        <w:t xml:space="preserve">  Il monitoraggio è stato distinto in tre sezioni:</w:t>
      </w:r>
    </w:p>
    <w:p w14:paraId="4D21CC0E" w14:textId="0BD7F72C" w:rsidR="00A25749" w:rsidRDefault="00A25749" w:rsidP="00A25749">
      <w:pPr>
        <w:pStyle w:val="Paragrafoelenco"/>
        <w:numPr>
          <w:ilvl w:val="0"/>
          <w:numId w:val="1"/>
        </w:numPr>
        <w:jc w:val="both"/>
        <w:rPr>
          <w:i/>
          <w:iCs/>
        </w:rPr>
      </w:pPr>
      <w:r>
        <w:rPr>
          <w:i/>
          <w:iCs/>
        </w:rPr>
        <w:t>Studenti</w:t>
      </w:r>
      <w:r w:rsidR="001D7852">
        <w:rPr>
          <w:i/>
          <w:iCs/>
        </w:rPr>
        <w:t xml:space="preserve"> 5 domande</w:t>
      </w:r>
    </w:p>
    <w:p w14:paraId="7731F9A5" w14:textId="6F07F9B5" w:rsidR="001D7852" w:rsidRDefault="001D7852" w:rsidP="00A25749">
      <w:pPr>
        <w:pStyle w:val="Paragrafoelenco"/>
        <w:numPr>
          <w:ilvl w:val="0"/>
          <w:numId w:val="1"/>
        </w:numPr>
        <w:jc w:val="both"/>
        <w:rPr>
          <w:i/>
          <w:iCs/>
        </w:rPr>
      </w:pPr>
      <w:r>
        <w:rPr>
          <w:i/>
          <w:iCs/>
        </w:rPr>
        <w:t>Genitori 5 domande</w:t>
      </w:r>
    </w:p>
    <w:p w14:paraId="20037E7B" w14:textId="1403F235" w:rsidR="001D7852" w:rsidRPr="00A25749" w:rsidRDefault="001D7852" w:rsidP="00A25749">
      <w:pPr>
        <w:pStyle w:val="Paragrafoelenco"/>
        <w:numPr>
          <w:ilvl w:val="0"/>
          <w:numId w:val="1"/>
        </w:numPr>
        <w:jc w:val="both"/>
        <w:rPr>
          <w:i/>
          <w:iCs/>
        </w:rPr>
      </w:pPr>
      <w:r>
        <w:rPr>
          <w:i/>
          <w:iCs/>
        </w:rPr>
        <w:t>Docenti 10 domande</w:t>
      </w:r>
    </w:p>
    <w:p w14:paraId="40800D80" w14:textId="77777777" w:rsidR="001D7852" w:rsidRDefault="001D7852" w:rsidP="007E0FB3">
      <w:pPr>
        <w:jc w:val="both"/>
        <w:rPr>
          <w:i/>
          <w:iCs/>
        </w:rPr>
      </w:pPr>
    </w:p>
    <w:p w14:paraId="33D7DF8F" w14:textId="4EBCEA94" w:rsidR="00AF0725" w:rsidRPr="00956F24" w:rsidRDefault="00AF0725" w:rsidP="007E0FB3">
      <w:pPr>
        <w:jc w:val="both"/>
        <w:rPr>
          <w:i/>
          <w:iCs/>
        </w:rPr>
      </w:pPr>
      <w:r w:rsidRPr="00956F24">
        <w:rPr>
          <w:i/>
          <w:iCs/>
        </w:rPr>
        <w:t>Hanno risposto al questionario:</w:t>
      </w:r>
    </w:p>
    <w:p w14:paraId="407EC8EE" w14:textId="1070B42D" w:rsidR="00AF0725" w:rsidRPr="00956F24" w:rsidRDefault="00353016" w:rsidP="007E0FB3">
      <w:pPr>
        <w:jc w:val="both"/>
        <w:rPr>
          <w:i/>
          <w:iCs/>
        </w:rPr>
      </w:pPr>
      <w:r w:rsidRPr="00956F24">
        <w:rPr>
          <w:i/>
          <w:iCs/>
        </w:rPr>
        <w:t xml:space="preserve">736 </w:t>
      </w:r>
      <w:r w:rsidR="001D7852">
        <w:rPr>
          <w:i/>
          <w:iCs/>
        </w:rPr>
        <w:t>studenti</w:t>
      </w:r>
      <w:r w:rsidR="007E0FB3" w:rsidRPr="00956F24">
        <w:rPr>
          <w:i/>
          <w:iCs/>
        </w:rPr>
        <w:t xml:space="preserve"> (54%)</w:t>
      </w:r>
    </w:p>
    <w:p w14:paraId="66283C4B" w14:textId="4ACE546F" w:rsidR="007E0FB3" w:rsidRPr="00956F24" w:rsidRDefault="00353016" w:rsidP="007E0FB3">
      <w:pPr>
        <w:jc w:val="both"/>
        <w:rPr>
          <w:i/>
          <w:iCs/>
        </w:rPr>
      </w:pPr>
      <w:r w:rsidRPr="00956F24">
        <w:rPr>
          <w:i/>
          <w:iCs/>
        </w:rPr>
        <w:t xml:space="preserve">111 </w:t>
      </w:r>
      <w:r w:rsidR="007E0FB3" w:rsidRPr="00956F24">
        <w:rPr>
          <w:i/>
          <w:iCs/>
        </w:rPr>
        <w:t>docenti (88,8%)</w:t>
      </w:r>
    </w:p>
    <w:p w14:paraId="0BF617E9" w14:textId="36BB9DE4" w:rsidR="007E0FB3" w:rsidRPr="00956F24" w:rsidRDefault="00353016" w:rsidP="007E0FB3">
      <w:pPr>
        <w:jc w:val="both"/>
        <w:rPr>
          <w:i/>
          <w:iCs/>
        </w:rPr>
      </w:pPr>
      <w:r w:rsidRPr="00956F24">
        <w:rPr>
          <w:i/>
          <w:iCs/>
        </w:rPr>
        <w:t xml:space="preserve">303 </w:t>
      </w:r>
      <w:r w:rsidR="007E0FB3" w:rsidRPr="00956F24">
        <w:rPr>
          <w:i/>
          <w:iCs/>
        </w:rPr>
        <w:t>genitori (11,10%)</w:t>
      </w:r>
    </w:p>
    <w:p w14:paraId="56A50C2B" w14:textId="14D0AD62" w:rsidR="00353016" w:rsidRPr="00956F24" w:rsidRDefault="00353016" w:rsidP="007E0FB3">
      <w:pPr>
        <w:jc w:val="both"/>
        <w:rPr>
          <w:i/>
          <w:iCs/>
        </w:rPr>
      </w:pPr>
    </w:p>
    <w:p w14:paraId="3074032E" w14:textId="0938881E" w:rsidR="00690514" w:rsidRPr="00956F24" w:rsidRDefault="00690514" w:rsidP="007E0FB3">
      <w:pPr>
        <w:jc w:val="both"/>
        <w:rPr>
          <w:i/>
          <w:iCs/>
        </w:rPr>
      </w:pPr>
      <w:r w:rsidRPr="00956F24">
        <w:rPr>
          <w:i/>
          <w:iCs/>
        </w:rPr>
        <w:t>Si ritiene utile riportare</w:t>
      </w:r>
      <w:r w:rsidR="00520D71">
        <w:rPr>
          <w:i/>
          <w:iCs/>
        </w:rPr>
        <w:t xml:space="preserve"> </w:t>
      </w:r>
      <w:r w:rsidRPr="00956F24">
        <w:rPr>
          <w:i/>
          <w:iCs/>
        </w:rPr>
        <w:t xml:space="preserve">i dati dei questionari proposti, divisi per </w:t>
      </w:r>
      <w:r w:rsidR="001D7852">
        <w:rPr>
          <w:i/>
          <w:iCs/>
        </w:rPr>
        <w:t>sezioni</w:t>
      </w:r>
      <w:r w:rsidR="007B1B8C">
        <w:rPr>
          <w:i/>
          <w:iCs/>
        </w:rPr>
        <w:t>, corredati da una lettura e commento dei risultati</w:t>
      </w:r>
      <w:r w:rsidR="00FD3D5B" w:rsidRPr="00956F24">
        <w:rPr>
          <w:i/>
          <w:iCs/>
        </w:rPr>
        <w:t>.</w:t>
      </w:r>
    </w:p>
    <w:p w14:paraId="5C23F4C1" w14:textId="6A716887" w:rsidR="00690514" w:rsidRPr="00956F24" w:rsidRDefault="00690514" w:rsidP="007E0FB3">
      <w:pPr>
        <w:jc w:val="both"/>
        <w:rPr>
          <w:i/>
          <w:iCs/>
        </w:rPr>
      </w:pPr>
    </w:p>
    <w:p w14:paraId="37801B87" w14:textId="77777777" w:rsidR="008A1654" w:rsidRDefault="008A1654" w:rsidP="007E0FB3">
      <w:pPr>
        <w:jc w:val="both"/>
        <w:rPr>
          <w:b/>
          <w:bCs/>
        </w:rPr>
      </w:pPr>
    </w:p>
    <w:p w14:paraId="15F73186" w14:textId="5CD0C6E6" w:rsidR="007B1B8C" w:rsidRDefault="001D7852" w:rsidP="001D7852">
      <w:pPr>
        <w:rPr>
          <w:b/>
          <w:bCs/>
        </w:rPr>
      </w:pPr>
      <w:r>
        <w:rPr>
          <w:b/>
          <w:bCs/>
        </w:rPr>
        <w:t xml:space="preserve">Sezione 1 </w:t>
      </w:r>
      <w:r w:rsidR="008A1654">
        <w:rPr>
          <w:b/>
          <w:bCs/>
        </w:rPr>
        <w:t>ALUNNI</w:t>
      </w:r>
    </w:p>
    <w:p w14:paraId="506B4DDB" w14:textId="0612ECE1" w:rsidR="00A546D0" w:rsidRDefault="00A546D0" w:rsidP="001D7852">
      <w:pPr>
        <w:rPr>
          <w:b/>
          <w:bCs/>
        </w:rPr>
      </w:pPr>
    </w:p>
    <w:p w14:paraId="1F163A66" w14:textId="77777777" w:rsidR="00A546D0" w:rsidRDefault="00A546D0" w:rsidP="001D7852">
      <w:pPr>
        <w:rPr>
          <w:b/>
          <w:bCs/>
        </w:rPr>
      </w:pPr>
    </w:p>
    <w:p w14:paraId="1047B913" w14:textId="61C9C172" w:rsidR="00A546D0" w:rsidRDefault="00A546D0" w:rsidP="001D7852">
      <w:pPr>
        <w:rPr>
          <w:b/>
          <w:bCs/>
        </w:rPr>
      </w:pPr>
      <w:r>
        <w:rPr>
          <w:b/>
          <w:bCs/>
        </w:rPr>
        <w:t>1)</w:t>
      </w:r>
    </w:p>
    <w:p w14:paraId="63EB2B82" w14:textId="0E52B505" w:rsidR="00DE0C59" w:rsidRDefault="00DE0C59" w:rsidP="001D7852">
      <w:pPr>
        <w:rPr>
          <w:b/>
          <w:bCs/>
        </w:rPr>
      </w:pPr>
      <w:r w:rsidRPr="00285FE7">
        <w:rPr>
          <w:noProof/>
        </w:rPr>
        <w:drawing>
          <wp:inline distT="0" distB="0" distL="0" distR="0" wp14:anchorId="6B0F137D" wp14:editId="795B113B">
            <wp:extent cx="6120130" cy="2520315"/>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0603" cy="2545218"/>
                    </a:xfrm>
                    <a:prstGeom prst="rect">
                      <a:avLst/>
                    </a:prstGeom>
                    <a:noFill/>
                    <a:ln>
                      <a:noFill/>
                    </a:ln>
                  </pic:spPr>
                </pic:pic>
              </a:graphicData>
            </a:graphic>
          </wp:inline>
        </w:drawing>
      </w:r>
    </w:p>
    <w:p w14:paraId="08967A22" w14:textId="1D4F23A9" w:rsidR="00285FE7" w:rsidRPr="00956F24" w:rsidRDefault="00A960AF" w:rsidP="007E0FB3">
      <w:pPr>
        <w:jc w:val="both"/>
        <w:rPr>
          <w:i/>
          <w:iCs/>
        </w:rPr>
      </w:pPr>
      <w:r w:rsidRPr="00956F24">
        <w:rPr>
          <w:i/>
          <w:iCs/>
        </w:rPr>
        <w:t>Il grafico evidenzia la presenza già all’inizio dell’anno di una percezione positiva del modello (51,6% del campione), che si è consolidata durante l’anno per il 32,9%, mentre soltanto il 4,3% del campione ha cambiato da positivo a negativo il suo giudizio, probabilmente legato alle criticità evidenziate più avanti nelle risposte al questionario.</w:t>
      </w:r>
    </w:p>
    <w:p w14:paraId="523216E4" w14:textId="0BEAFC38" w:rsidR="00FD3D5B" w:rsidRDefault="00FD3D5B">
      <w:r>
        <w:br w:type="page"/>
      </w:r>
    </w:p>
    <w:p w14:paraId="7D86375D" w14:textId="250837E4" w:rsidR="00FD3D5B" w:rsidRPr="00956F24" w:rsidRDefault="00A546D0" w:rsidP="00285FE7">
      <w:pPr>
        <w:jc w:val="both"/>
        <w:rPr>
          <w:b/>
          <w:bCs/>
        </w:rPr>
      </w:pPr>
      <w:r>
        <w:rPr>
          <w:i/>
          <w:iCs/>
        </w:rPr>
        <w:lastRenderedPageBreak/>
        <w:t xml:space="preserve"> </w:t>
      </w:r>
      <w:r w:rsidR="00A960AF" w:rsidRPr="00956F24">
        <w:rPr>
          <w:i/>
          <w:iCs/>
        </w:rPr>
        <w:t xml:space="preserve">Si sottolinea il messaggio di cambiamento che il modello </w:t>
      </w:r>
      <w:r w:rsidR="00FD3D5B" w:rsidRPr="00956F24">
        <w:rPr>
          <w:i/>
          <w:iCs/>
        </w:rPr>
        <w:t>sembra offrire a una parte significativa del campione, come evidenziato nel grafico seguente</w:t>
      </w:r>
      <w:r w:rsidR="00FD3D5B" w:rsidRPr="00956F24">
        <w:rPr>
          <w:b/>
          <w:bCs/>
        </w:rPr>
        <w:t>:</w:t>
      </w:r>
    </w:p>
    <w:p w14:paraId="06257255" w14:textId="32CB198C" w:rsidR="00FD3D5B" w:rsidRDefault="00FD3D5B" w:rsidP="00285FE7">
      <w:pPr>
        <w:jc w:val="both"/>
      </w:pPr>
    </w:p>
    <w:p w14:paraId="349FD611" w14:textId="77777777" w:rsidR="00A546D0" w:rsidRDefault="00A546D0" w:rsidP="00285FE7">
      <w:pPr>
        <w:jc w:val="both"/>
      </w:pPr>
    </w:p>
    <w:p w14:paraId="00857B6A" w14:textId="77777777" w:rsidR="00A546D0" w:rsidRDefault="00A546D0" w:rsidP="00285FE7">
      <w:pPr>
        <w:jc w:val="both"/>
      </w:pPr>
      <w:r w:rsidRPr="00A546D0">
        <w:rPr>
          <w:b/>
          <w:bCs/>
        </w:rPr>
        <w:t>2)</w:t>
      </w:r>
    </w:p>
    <w:p w14:paraId="4DA80E92" w14:textId="35FB30A2" w:rsidR="00285FE7" w:rsidRPr="00285FE7" w:rsidRDefault="00A546D0" w:rsidP="00285FE7">
      <w:pPr>
        <w:jc w:val="both"/>
      </w:pPr>
      <w:r>
        <w:t xml:space="preserve"> </w:t>
      </w:r>
      <w:r w:rsidR="00FE4EAA">
        <w:t>“</w:t>
      </w:r>
      <w:r w:rsidR="00285FE7" w:rsidRPr="00285FE7">
        <w:t>Secondo te cosa è cambiato a scuola con la scelta di andare verso il modello Dada?</w:t>
      </w:r>
      <w:r w:rsidR="00FE4EAA">
        <w:t>”</w:t>
      </w:r>
    </w:p>
    <w:p w14:paraId="5DB52472" w14:textId="77777777" w:rsidR="00FD3D5B" w:rsidRDefault="00FD3D5B" w:rsidP="000B6393">
      <w:pPr>
        <w:rPr>
          <w:rFonts w:ascii="Times New Roman" w:eastAsia="Times New Roman" w:hAnsi="Times New Roman" w:cs="Times New Roman"/>
          <w:lang w:eastAsia="it-IT"/>
        </w:rPr>
      </w:pPr>
    </w:p>
    <w:p w14:paraId="72F5B200" w14:textId="5F76700A" w:rsidR="000B6393" w:rsidRPr="000B6393" w:rsidRDefault="000B6393" w:rsidP="000B6393">
      <w:pPr>
        <w:rPr>
          <w:rFonts w:ascii="Times New Roman" w:eastAsia="Times New Roman" w:hAnsi="Times New Roman" w:cs="Times New Roman"/>
          <w:lang w:eastAsia="it-IT"/>
        </w:rPr>
      </w:pPr>
      <w:r w:rsidRPr="000B6393">
        <w:rPr>
          <w:noProof/>
        </w:rPr>
        <w:drawing>
          <wp:inline distT="0" distB="0" distL="0" distR="0" wp14:anchorId="1DA58BED" wp14:editId="7E9289E0">
            <wp:extent cx="6120130" cy="189801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0296" cy="1904269"/>
                    </a:xfrm>
                    <a:prstGeom prst="rect">
                      <a:avLst/>
                    </a:prstGeom>
                    <a:noFill/>
                    <a:ln>
                      <a:noFill/>
                    </a:ln>
                  </pic:spPr>
                </pic:pic>
              </a:graphicData>
            </a:graphic>
          </wp:inline>
        </w:drawing>
      </w:r>
    </w:p>
    <w:p w14:paraId="44D775EE" w14:textId="77777777" w:rsidR="00FD3D5B" w:rsidRDefault="00FD3D5B" w:rsidP="007E0FB3">
      <w:pPr>
        <w:jc w:val="both"/>
      </w:pPr>
    </w:p>
    <w:p w14:paraId="3828BBF6" w14:textId="77777777" w:rsidR="00FD3D5B" w:rsidRPr="00285FE7" w:rsidRDefault="00FD3D5B" w:rsidP="00FD3D5B">
      <w:pPr>
        <w:jc w:val="both"/>
        <w:rPr>
          <w:sz w:val="20"/>
          <w:szCs w:val="20"/>
        </w:rPr>
      </w:pPr>
      <w:r w:rsidRPr="00285FE7">
        <w:rPr>
          <w:sz w:val="20"/>
          <w:szCs w:val="20"/>
        </w:rPr>
        <w:t xml:space="preserve">Legenda: </w:t>
      </w:r>
    </w:p>
    <w:p w14:paraId="0DBF9653" w14:textId="77777777" w:rsidR="00FD3D5B" w:rsidRPr="00285FE7" w:rsidRDefault="00FD3D5B" w:rsidP="00FD3D5B">
      <w:pPr>
        <w:jc w:val="both"/>
        <w:rPr>
          <w:sz w:val="20"/>
          <w:szCs w:val="20"/>
        </w:rPr>
      </w:pPr>
      <w:r w:rsidRPr="00285FE7">
        <w:rPr>
          <w:sz w:val="20"/>
          <w:szCs w:val="20"/>
        </w:rPr>
        <w:t>La didattica</w:t>
      </w:r>
    </w:p>
    <w:p w14:paraId="09F6AC59" w14:textId="77777777" w:rsidR="00FD3D5B" w:rsidRPr="00285FE7" w:rsidRDefault="00FD3D5B" w:rsidP="00FD3D5B">
      <w:pPr>
        <w:jc w:val="both"/>
        <w:rPr>
          <w:sz w:val="20"/>
          <w:szCs w:val="20"/>
        </w:rPr>
      </w:pPr>
      <w:r w:rsidRPr="00285FE7">
        <w:rPr>
          <w:sz w:val="20"/>
          <w:szCs w:val="20"/>
        </w:rPr>
        <w:t xml:space="preserve">Il </w:t>
      </w:r>
      <w:proofErr w:type="spellStart"/>
      <w:r w:rsidRPr="00285FE7">
        <w:rPr>
          <w:sz w:val="20"/>
          <w:szCs w:val="20"/>
        </w:rPr>
        <w:t>setting</w:t>
      </w:r>
      <w:proofErr w:type="spellEnd"/>
      <w:r w:rsidRPr="00285FE7">
        <w:rPr>
          <w:sz w:val="20"/>
          <w:szCs w:val="20"/>
        </w:rPr>
        <w:t xml:space="preserve"> d’aula</w:t>
      </w:r>
    </w:p>
    <w:p w14:paraId="573E7CAA" w14:textId="77777777" w:rsidR="00FD3D5B" w:rsidRPr="00285FE7" w:rsidRDefault="00FD3D5B" w:rsidP="00FD3D5B">
      <w:pPr>
        <w:jc w:val="both"/>
        <w:rPr>
          <w:sz w:val="20"/>
          <w:szCs w:val="20"/>
        </w:rPr>
      </w:pPr>
      <w:r w:rsidRPr="00285FE7">
        <w:rPr>
          <w:sz w:val="20"/>
          <w:szCs w:val="20"/>
        </w:rPr>
        <w:t>Sto meglio a scuola</w:t>
      </w:r>
    </w:p>
    <w:p w14:paraId="134177A7" w14:textId="77777777" w:rsidR="00FD3D5B" w:rsidRPr="00285FE7" w:rsidRDefault="00FD3D5B" w:rsidP="00FD3D5B">
      <w:pPr>
        <w:jc w:val="both"/>
        <w:rPr>
          <w:sz w:val="20"/>
          <w:szCs w:val="20"/>
        </w:rPr>
      </w:pPr>
      <w:r w:rsidRPr="00285FE7">
        <w:rPr>
          <w:sz w:val="20"/>
          <w:szCs w:val="20"/>
        </w:rPr>
        <w:t>È cresciuta la socialità grazie agli spostamenti</w:t>
      </w:r>
    </w:p>
    <w:p w14:paraId="5197F8BD" w14:textId="77777777" w:rsidR="00FD3D5B" w:rsidRPr="00285FE7" w:rsidRDefault="00FD3D5B" w:rsidP="00FD3D5B">
      <w:pPr>
        <w:jc w:val="both"/>
        <w:rPr>
          <w:sz w:val="20"/>
          <w:szCs w:val="20"/>
        </w:rPr>
      </w:pPr>
      <w:r w:rsidRPr="00285FE7">
        <w:rPr>
          <w:sz w:val="20"/>
          <w:szCs w:val="20"/>
        </w:rPr>
        <w:t>È cresciuta la concentrazione in aula durante le lezioni</w:t>
      </w:r>
    </w:p>
    <w:p w14:paraId="4E2E57E8" w14:textId="77777777" w:rsidR="00FD3D5B" w:rsidRPr="00285FE7" w:rsidRDefault="00FD3D5B" w:rsidP="00FD3D5B">
      <w:pPr>
        <w:jc w:val="both"/>
        <w:rPr>
          <w:sz w:val="20"/>
          <w:szCs w:val="20"/>
        </w:rPr>
      </w:pPr>
      <w:r w:rsidRPr="00285FE7">
        <w:rPr>
          <w:sz w:val="20"/>
          <w:szCs w:val="20"/>
        </w:rPr>
        <w:t xml:space="preserve">È cresciuta </w:t>
      </w:r>
      <w:r w:rsidRPr="00B57C5F">
        <w:rPr>
          <w:sz w:val="20"/>
          <w:szCs w:val="20"/>
        </w:rPr>
        <w:t>la fiducia dei/delle docenti nei confronti degli/delle studenti/esse</w:t>
      </w:r>
    </w:p>
    <w:p w14:paraId="62EF32AD" w14:textId="77777777" w:rsidR="00FD3D5B" w:rsidRPr="00285FE7" w:rsidRDefault="00FD3D5B" w:rsidP="00FD3D5B">
      <w:pPr>
        <w:jc w:val="both"/>
        <w:rPr>
          <w:sz w:val="20"/>
          <w:szCs w:val="20"/>
        </w:rPr>
      </w:pPr>
      <w:r w:rsidRPr="00285FE7">
        <w:rPr>
          <w:sz w:val="20"/>
          <w:szCs w:val="20"/>
        </w:rPr>
        <w:t xml:space="preserve">È </w:t>
      </w:r>
      <w:r w:rsidRPr="00B57C5F">
        <w:rPr>
          <w:sz w:val="20"/>
          <w:szCs w:val="20"/>
        </w:rPr>
        <w:t>cresciuto negli/nelle studenti/studentesse il senso di responsabilità ed autonomia</w:t>
      </w:r>
    </w:p>
    <w:p w14:paraId="12433A85" w14:textId="77777777" w:rsidR="00FD3D5B" w:rsidRDefault="00FD3D5B" w:rsidP="007E0FB3">
      <w:pPr>
        <w:jc w:val="both"/>
      </w:pPr>
    </w:p>
    <w:p w14:paraId="02EF1631" w14:textId="77777777" w:rsidR="00FE4EAA" w:rsidRDefault="00FE4EAA" w:rsidP="007E0FB3">
      <w:pPr>
        <w:jc w:val="both"/>
      </w:pPr>
    </w:p>
    <w:p w14:paraId="4FF03224" w14:textId="755285C0" w:rsidR="00690514" w:rsidRDefault="00FD3D5B" w:rsidP="007E0FB3">
      <w:pPr>
        <w:jc w:val="both"/>
        <w:rPr>
          <w:i/>
          <w:iCs/>
        </w:rPr>
      </w:pPr>
      <w:r w:rsidRPr="00956F24">
        <w:rPr>
          <w:i/>
          <w:iCs/>
        </w:rPr>
        <w:t xml:space="preserve">Un elemento di novità e di innovazione </w:t>
      </w:r>
      <w:r w:rsidR="0026549A" w:rsidRPr="00956F24">
        <w:rPr>
          <w:i/>
          <w:iCs/>
        </w:rPr>
        <w:t>percepito dagli alunni risulta essere l’utilizzo dei laboratori, che l’adozione del modello ha permesso di sistematizzare per tutte le classi.</w:t>
      </w:r>
    </w:p>
    <w:p w14:paraId="79E21DD8" w14:textId="170D68FA" w:rsidR="00A546D0" w:rsidRDefault="00A546D0" w:rsidP="007E0FB3">
      <w:pPr>
        <w:jc w:val="both"/>
        <w:rPr>
          <w:i/>
          <w:iCs/>
        </w:rPr>
      </w:pPr>
    </w:p>
    <w:p w14:paraId="7880F597" w14:textId="77777777" w:rsidR="00A546D0" w:rsidRDefault="00A546D0" w:rsidP="007E0FB3">
      <w:pPr>
        <w:jc w:val="both"/>
        <w:rPr>
          <w:i/>
          <w:iCs/>
        </w:rPr>
      </w:pPr>
    </w:p>
    <w:p w14:paraId="78A7A456" w14:textId="6D775BE6" w:rsidR="00A546D0" w:rsidRPr="00A546D0" w:rsidRDefault="00A546D0" w:rsidP="007E0FB3">
      <w:pPr>
        <w:jc w:val="both"/>
        <w:rPr>
          <w:b/>
          <w:bCs/>
          <w:i/>
          <w:iCs/>
        </w:rPr>
      </w:pPr>
      <w:r w:rsidRPr="00A546D0">
        <w:rPr>
          <w:b/>
          <w:bCs/>
          <w:i/>
          <w:iCs/>
        </w:rPr>
        <w:t>3)</w:t>
      </w:r>
    </w:p>
    <w:p w14:paraId="683A1C18" w14:textId="065A9998" w:rsidR="0026549A" w:rsidRDefault="00690514" w:rsidP="00285FE7">
      <w:pPr>
        <w:rPr>
          <w:rFonts w:ascii="Times New Roman" w:eastAsia="Times New Roman" w:hAnsi="Times New Roman" w:cs="Times New Roman"/>
          <w:lang w:eastAsia="it-IT"/>
        </w:rPr>
      </w:pPr>
      <w:r w:rsidRPr="00690514">
        <w:rPr>
          <w:noProof/>
        </w:rPr>
        <w:drawing>
          <wp:inline distT="0" distB="0" distL="0" distR="0" wp14:anchorId="5FEE2EDB" wp14:editId="49DD4C09">
            <wp:extent cx="6120130" cy="2573655"/>
            <wp:effectExtent l="0" t="0" r="127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5CC319E2" w14:textId="43C4DFBF" w:rsidR="00A546D0" w:rsidRDefault="00A546D0" w:rsidP="00285FE7">
      <w:pPr>
        <w:rPr>
          <w:rFonts w:ascii="Times New Roman" w:eastAsia="Times New Roman" w:hAnsi="Times New Roman" w:cs="Times New Roman"/>
          <w:lang w:eastAsia="it-IT"/>
        </w:rPr>
      </w:pPr>
    </w:p>
    <w:p w14:paraId="72C88AC2" w14:textId="128035A8" w:rsidR="00A546D0" w:rsidRDefault="00A546D0" w:rsidP="00285FE7">
      <w:pPr>
        <w:rPr>
          <w:rFonts w:ascii="Times New Roman" w:eastAsia="Times New Roman" w:hAnsi="Times New Roman" w:cs="Times New Roman"/>
          <w:lang w:eastAsia="it-IT"/>
        </w:rPr>
      </w:pPr>
    </w:p>
    <w:p w14:paraId="5B972733" w14:textId="50C7C012" w:rsidR="00A546D0" w:rsidRDefault="00A546D0" w:rsidP="00285FE7">
      <w:pPr>
        <w:rPr>
          <w:rFonts w:ascii="Times New Roman" w:eastAsia="Times New Roman" w:hAnsi="Times New Roman" w:cs="Times New Roman"/>
          <w:lang w:eastAsia="it-IT"/>
        </w:rPr>
      </w:pPr>
    </w:p>
    <w:p w14:paraId="4E31E7E0" w14:textId="7381F9AD" w:rsidR="00A546D0" w:rsidRPr="00A546D0" w:rsidRDefault="00A546D0" w:rsidP="00285FE7">
      <w:pPr>
        <w:rPr>
          <w:rFonts w:ascii="Times New Roman" w:eastAsia="Times New Roman" w:hAnsi="Times New Roman" w:cs="Times New Roman"/>
          <w:b/>
          <w:bCs/>
          <w:lang w:eastAsia="it-IT"/>
        </w:rPr>
      </w:pPr>
      <w:r w:rsidRPr="00A546D0">
        <w:rPr>
          <w:rFonts w:ascii="Times New Roman" w:eastAsia="Times New Roman" w:hAnsi="Times New Roman" w:cs="Times New Roman"/>
          <w:b/>
          <w:bCs/>
          <w:lang w:eastAsia="it-IT"/>
        </w:rPr>
        <w:lastRenderedPageBreak/>
        <w:t>4)</w:t>
      </w:r>
    </w:p>
    <w:p w14:paraId="57A77316" w14:textId="5C54614D" w:rsidR="00285FE7" w:rsidRDefault="00285FE7" w:rsidP="00285FE7">
      <w:pPr>
        <w:rPr>
          <w:rFonts w:ascii="Times New Roman" w:eastAsia="Times New Roman" w:hAnsi="Times New Roman" w:cs="Times New Roman"/>
          <w:lang w:eastAsia="it-IT"/>
        </w:rPr>
      </w:pPr>
      <w:r w:rsidRPr="00285FE7">
        <w:rPr>
          <w:noProof/>
        </w:rPr>
        <w:drawing>
          <wp:inline distT="0" distB="0" distL="0" distR="0" wp14:anchorId="3C4C56B7" wp14:editId="0512D4C7">
            <wp:extent cx="6120130" cy="2573655"/>
            <wp:effectExtent l="0" t="0" r="127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73F48157" w14:textId="77777777" w:rsidR="00A546D0" w:rsidRDefault="00A546D0" w:rsidP="00285FE7">
      <w:pPr>
        <w:rPr>
          <w:rFonts w:ascii="Times New Roman" w:eastAsia="Times New Roman" w:hAnsi="Times New Roman" w:cs="Times New Roman"/>
          <w:b/>
          <w:bCs/>
          <w:lang w:eastAsia="it-IT"/>
        </w:rPr>
      </w:pPr>
    </w:p>
    <w:p w14:paraId="2C259FC4" w14:textId="35CF7CD3" w:rsidR="00A546D0" w:rsidRPr="00A546D0" w:rsidRDefault="00A546D0" w:rsidP="00285FE7">
      <w:pPr>
        <w:rPr>
          <w:rFonts w:ascii="Times New Roman" w:eastAsia="Times New Roman" w:hAnsi="Times New Roman" w:cs="Times New Roman"/>
          <w:b/>
          <w:bCs/>
          <w:lang w:eastAsia="it-IT"/>
        </w:rPr>
      </w:pPr>
      <w:r w:rsidRPr="00A546D0">
        <w:rPr>
          <w:rFonts w:ascii="Times New Roman" w:eastAsia="Times New Roman" w:hAnsi="Times New Roman" w:cs="Times New Roman"/>
          <w:b/>
          <w:bCs/>
          <w:lang w:eastAsia="it-IT"/>
        </w:rPr>
        <w:t>5)</w:t>
      </w:r>
    </w:p>
    <w:p w14:paraId="5C67304E" w14:textId="62D599DF" w:rsidR="00DE0C59" w:rsidRDefault="00DE0C59" w:rsidP="00DE0C59">
      <w:pPr>
        <w:rPr>
          <w:rFonts w:ascii="Times New Roman" w:eastAsia="Times New Roman" w:hAnsi="Times New Roman" w:cs="Times New Roman"/>
          <w:lang w:eastAsia="it-IT"/>
        </w:rPr>
      </w:pPr>
      <w:r w:rsidRPr="00DE0C59">
        <w:rPr>
          <w:noProof/>
        </w:rPr>
        <w:drawing>
          <wp:inline distT="0" distB="0" distL="0" distR="0" wp14:anchorId="64A300EB" wp14:editId="18E337EB">
            <wp:extent cx="6120130" cy="290957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4DA6FBE2" w14:textId="77777777" w:rsidR="007B1B8C" w:rsidRPr="00956F24" w:rsidRDefault="007B1B8C" w:rsidP="007B1B8C">
      <w:pPr>
        <w:jc w:val="both"/>
        <w:rPr>
          <w:rFonts w:ascii="Times New Roman" w:eastAsia="Times New Roman" w:hAnsi="Times New Roman" w:cs="Times New Roman"/>
          <w:i/>
          <w:iCs/>
          <w:lang w:eastAsia="it-IT"/>
        </w:rPr>
      </w:pPr>
      <w:r w:rsidRPr="00956F24">
        <w:rPr>
          <w:rFonts w:ascii="Times New Roman" w:eastAsia="Times New Roman" w:hAnsi="Times New Roman" w:cs="Times New Roman"/>
          <w:i/>
          <w:iCs/>
          <w:lang w:eastAsia="it-IT"/>
        </w:rPr>
        <w:t xml:space="preserve">Le criticità riscontrate sono legate soprattutto alla mancanza di arredi per la custodia di zaini e materiale didattico che insieme alla mancata personalizzazione delle aule è parzialmente collegato a risorse finanziarie non immediatamente reperibili. </w:t>
      </w:r>
    </w:p>
    <w:p w14:paraId="1A19DC74" w14:textId="77777777" w:rsidR="007B1B8C" w:rsidRPr="00956F24" w:rsidRDefault="007B1B8C" w:rsidP="007B1B8C">
      <w:pPr>
        <w:jc w:val="both"/>
        <w:rPr>
          <w:rFonts w:ascii="Times New Roman" w:eastAsia="Times New Roman" w:hAnsi="Times New Roman" w:cs="Times New Roman"/>
          <w:i/>
          <w:iCs/>
          <w:lang w:eastAsia="it-IT"/>
        </w:rPr>
      </w:pPr>
      <w:r w:rsidRPr="00956F24">
        <w:rPr>
          <w:rFonts w:ascii="Times New Roman" w:eastAsia="Times New Roman" w:hAnsi="Times New Roman" w:cs="Times New Roman"/>
          <w:i/>
          <w:iCs/>
          <w:lang w:eastAsia="it-IT"/>
        </w:rPr>
        <w:t xml:space="preserve">Circa il 19% del campione sottolinea il disagio di non avere un’aula propria: questo può essere collegato al dato riguardante i possibili miglioramenti nella realizzazione del modello, con il 55,5% del campione che vorrebbe maggiori spazi e aule comuni destinate agli studenti. </w:t>
      </w:r>
    </w:p>
    <w:p w14:paraId="6D2B0F53" w14:textId="77777777" w:rsidR="007B1B8C" w:rsidRPr="00956F24" w:rsidRDefault="007B1B8C" w:rsidP="007B1B8C">
      <w:pPr>
        <w:jc w:val="both"/>
        <w:rPr>
          <w:rFonts w:ascii="Times New Roman" w:eastAsia="Times New Roman" w:hAnsi="Times New Roman" w:cs="Times New Roman"/>
          <w:i/>
          <w:iCs/>
          <w:lang w:eastAsia="it-IT"/>
        </w:rPr>
      </w:pPr>
      <w:r w:rsidRPr="00956F24">
        <w:rPr>
          <w:rFonts w:ascii="Times New Roman" w:eastAsia="Times New Roman" w:hAnsi="Times New Roman" w:cs="Times New Roman"/>
          <w:i/>
          <w:iCs/>
          <w:lang w:eastAsia="it-IT"/>
        </w:rPr>
        <w:t xml:space="preserve">Significativa anche la richiesta di didattiche diversificate e innovative (46,5% del campione). </w:t>
      </w:r>
    </w:p>
    <w:p w14:paraId="377CE697" w14:textId="77777777" w:rsidR="007B1B8C" w:rsidRPr="00DE0C59" w:rsidRDefault="007B1B8C" w:rsidP="00DE0C59">
      <w:pPr>
        <w:rPr>
          <w:rFonts w:ascii="Times New Roman" w:eastAsia="Times New Roman" w:hAnsi="Times New Roman" w:cs="Times New Roman"/>
          <w:lang w:eastAsia="it-IT"/>
        </w:rPr>
      </w:pPr>
    </w:p>
    <w:p w14:paraId="0D016B7C" w14:textId="140C823D" w:rsidR="008A1654" w:rsidRDefault="008A1654">
      <w:r>
        <w:br w:type="page"/>
      </w:r>
    </w:p>
    <w:p w14:paraId="3EED2BA3" w14:textId="68754DF6" w:rsidR="00690514" w:rsidRPr="008A1654" w:rsidRDefault="007B1B8C" w:rsidP="00DE0C59">
      <w:pPr>
        <w:jc w:val="both"/>
        <w:rPr>
          <w:b/>
          <w:bCs/>
        </w:rPr>
      </w:pPr>
      <w:r>
        <w:rPr>
          <w:b/>
          <w:bCs/>
        </w:rPr>
        <w:lastRenderedPageBreak/>
        <w:t xml:space="preserve">Sezione 2 </w:t>
      </w:r>
      <w:r w:rsidR="008A1654" w:rsidRPr="008A1654">
        <w:rPr>
          <w:b/>
          <w:bCs/>
        </w:rPr>
        <w:t>GENITORI</w:t>
      </w:r>
    </w:p>
    <w:p w14:paraId="3668D210" w14:textId="2DA8076E" w:rsidR="00A546D0" w:rsidRDefault="00A546D0" w:rsidP="00DE0C59">
      <w:pPr>
        <w:jc w:val="both"/>
      </w:pPr>
    </w:p>
    <w:p w14:paraId="2231D663" w14:textId="6CFA5C1E" w:rsidR="00F75198" w:rsidRDefault="00F75198" w:rsidP="00DE0C59">
      <w:pPr>
        <w:jc w:val="both"/>
      </w:pPr>
    </w:p>
    <w:p w14:paraId="5BACE807" w14:textId="77777777" w:rsidR="00F75198" w:rsidRDefault="00F75198" w:rsidP="00DE0C59">
      <w:pPr>
        <w:jc w:val="both"/>
      </w:pPr>
    </w:p>
    <w:p w14:paraId="7D2F9406" w14:textId="5766B247" w:rsidR="00A546D0" w:rsidRPr="00A546D0" w:rsidRDefault="00A546D0" w:rsidP="00DE0C59">
      <w:pPr>
        <w:jc w:val="both"/>
        <w:rPr>
          <w:b/>
          <w:bCs/>
        </w:rPr>
      </w:pPr>
      <w:r w:rsidRPr="00A546D0">
        <w:rPr>
          <w:b/>
          <w:bCs/>
        </w:rPr>
        <w:t>1)</w:t>
      </w:r>
    </w:p>
    <w:p w14:paraId="6672BB9C" w14:textId="7F3146F9" w:rsidR="008A1654" w:rsidRDefault="008A1654" w:rsidP="008A1654">
      <w:pPr>
        <w:rPr>
          <w:rFonts w:ascii="Times New Roman" w:eastAsia="Times New Roman" w:hAnsi="Times New Roman" w:cs="Times New Roman"/>
          <w:lang w:eastAsia="it-IT"/>
        </w:rPr>
      </w:pPr>
      <w:r w:rsidRPr="008A1654">
        <w:rPr>
          <w:noProof/>
        </w:rPr>
        <w:drawing>
          <wp:inline distT="0" distB="0" distL="0" distR="0" wp14:anchorId="21982FE9" wp14:editId="249029AC">
            <wp:extent cx="6120130" cy="3195320"/>
            <wp:effectExtent l="0" t="0" r="127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195320"/>
                    </a:xfrm>
                    <a:prstGeom prst="rect">
                      <a:avLst/>
                    </a:prstGeom>
                    <a:noFill/>
                    <a:ln>
                      <a:noFill/>
                    </a:ln>
                  </pic:spPr>
                </pic:pic>
              </a:graphicData>
            </a:graphic>
          </wp:inline>
        </w:drawing>
      </w:r>
    </w:p>
    <w:p w14:paraId="207CCC99" w14:textId="6EC1D316" w:rsidR="00F75198" w:rsidRDefault="00F75198" w:rsidP="008A1654">
      <w:pPr>
        <w:rPr>
          <w:rFonts w:ascii="Times New Roman" w:eastAsia="Times New Roman" w:hAnsi="Times New Roman" w:cs="Times New Roman"/>
          <w:lang w:eastAsia="it-IT"/>
        </w:rPr>
      </w:pPr>
    </w:p>
    <w:p w14:paraId="1CCBD41A" w14:textId="5294AC81" w:rsidR="00F75198" w:rsidRDefault="00F75198" w:rsidP="008A1654">
      <w:pPr>
        <w:rPr>
          <w:rFonts w:ascii="Times New Roman" w:eastAsia="Times New Roman" w:hAnsi="Times New Roman" w:cs="Times New Roman"/>
          <w:lang w:eastAsia="it-IT"/>
        </w:rPr>
      </w:pPr>
    </w:p>
    <w:p w14:paraId="2CAAC082" w14:textId="77777777" w:rsidR="00F75198" w:rsidRPr="008A1654" w:rsidRDefault="00F75198" w:rsidP="008A1654">
      <w:pPr>
        <w:rPr>
          <w:rFonts w:ascii="Times New Roman" w:eastAsia="Times New Roman" w:hAnsi="Times New Roman" w:cs="Times New Roman"/>
          <w:lang w:eastAsia="it-IT"/>
        </w:rPr>
      </w:pPr>
    </w:p>
    <w:p w14:paraId="4ABC10A7" w14:textId="2E38E42C" w:rsidR="008A1654" w:rsidRPr="00A546D0" w:rsidRDefault="00A546D0" w:rsidP="00DE0C59">
      <w:pPr>
        <w:jc w:val="both"/>
        <w:rPr>
          <w:b/>
          <w:bCs/>
        </w:rPr>
      </w:pPr>
      <w:r w:rsidRPr="00A546D0">
        <w:rPr>
          <w:b/>
          <w:bCs/>
        </w:rPr>
        <w:t>2)</w:t>
      </w:r>
    </w:p>
    <w:p w14:paraId="124A4BBC" w14:textId="67295B25" w:rsidR="00A546D0" w:rsidRDefault="002673A9" w:rsidP="007B1B8C">
      <w:pPr>
        <w:rPr>
          <w:rFonts w:ascii="Times New Roman" w:eastAsia="Times New Roman" w:hAnsi="Times New Roman" w:cs="Times New Roman"/>
          <w:lang w:eastAsia="it-IT"/>
        </w:rPr>
      </w:pPr>
      <w:r w:rsidRPr="002673A9">
        <w:rPr>
          <w:noProof/>
        </w:rPr>
        <w:drawing>
          <wp:inline distT="0" distB="0" distL="0" distR="0" wp14:anchorId="29694070" wp14:editId="36AE0950">
            <wp:extent cx="6120130" cy="2573655"/>
            <wp:effectExtent l="0" t="0" r="127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389A873D" w14:textId="0BFC1E94" w:rsidR="00F75198" w:rsidRDefault="00F75198">
      <w:pPr>
        <w:rPr>
          <w:rFonts w:ascii="Times New Roman" w:eastAsia="Times New Roman" w:hAnsi="Times New Roman" w:cs="Times New Roman"/>
          <w:lang w:eastAsia="it-IT"/>
        </w:rPr>
      </w:pPr>
      <w:r>
        <w:rPr>
          <w:rFonts w:ascii="Times New Roman" w:eastAsia="Times New Roman" w:hAnsi="Times New Roman" w:cs="Times New Roman"/>
          <w:lang w:eastAsia="it-IT"/>
        </w:rPr>
        <w:br w:type="page"/>
      </w:r>
    </w:p>
    <w:p w14:paraId="2FA303EC" w14:textId="1D56597F" w:rsidR="00A546D0" w:rsidRPr="00A546D0" w:rsidRDefault="00A546D0" w:rsidP="007B1B8C">
      <w:pPr>
        <w:rPr>
          <w:rFonts w:ascii="Times New Roman" w:eastAsia="Times New Roman" w:hAnsi="Times New Roman" w:cs="Times New Roman"/>
          <w:b/>
          <w:bCs/>
          <w:lang w:eastAsia="it-IT"/>
        </w:rPr>
      </w:pPr>
      <w:r w:rsidRPr="00A546D0">
        <w:rPr>
          <w:rFonts w:ascii="Times New Roman" w:eastAsia="Times New Roman" w:hAnsi="Times New Roman" w:cs="Times New Roman"/>
          <w:b/>
          <w:bCs/>
          <w:lang w:eastAsia="it-IT"/>
        </w:rPr>
        <w:lastRenderedPageBreak/>
        <w:t>3)</w:t>
      </w:r>
    </w:p>
    <w:p w14:paraId="1A0579B8" w14:textId="14B41928" w:rsidR="002673A9" w:rsidRDefault="002673A9" w:rsidP="002673A9">
      <w:pPr>
        <w:rPr>
          <w:rFonts w:ascii="Times New Roman" w:eastAsia="Times New Roman" w:hAnsi="Times New Roman" w:cs="Times New Roman"/>
          <w:lang w:eastAsia="it-IT"/>
        </w:rPr>
      </w:pPr>
      <w:r w:rsidRPr="002673A9">
        <w:rPr>
          <w:noProof/>
        </w:rPr>
        <w:drawing>
          <wp:inline distT="0" distB="0" distL="0" distR="0" wp14:anchorId="73979A40" wp14:editId="7502D71D">
            <wp:extent cx="6120130" cy="2573655"/>
            <wp:effectExtent l="0" t="0" r="127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5C35D9F6" w14:textId="18F7A8AF" w:rsidR="00A546D0" w:rsidRDefault="00A546D0" w:rsidP="002673A9">
      <w:pPr>
        <w:rPr>
          <w:rFonts w:ascii="Times New Roman" w:eastAsia="Times New Roman" w:hAnsi="Times New Roman" w:cs="Times New Roman"/>
          <w:lang w:eastAsia="it-IT"/>
        </w:rPr>
      </w:pPr>
    </w:p>
    <w:p w14:paraId="700EEDC8" w14:textId="29826DC3" w:rsidR="00A546D0" w:rsidRPr="00A546D0" w:rsidRDefault="00A546D0" w:rsidP="002673A9">
      <w:pPr>
        <w:rPr>
          <w:rFonts w:ascii="Times New Roman" w:eastAsia="Times New Roman" w:hAnsi="Times New Roman" w:cs="Times New Roman"/>
          <w:b/>
          <w:bCs/>
          <w:lang w:eastAsia="it-IT"/>
        </w:rPr>
      </w:pPr>
      <w:r w:rsidRPr="00A546D0">
        <w:rPr>
          <w:rFonts w:ascii="Times New Roman" w:eastAsia="Times New Roman" w:hAnsi="Times New Roman" w:cs="Times New Roman"/>
          <w:b/>
          <w:bCs/>
          <w:lang w:eastAsia="it-IT"/>
        </w:rPr>
        <w:t>4)</w:t>
      </w:r>
    </w:p>
    <w:p w14:paraId="4E2C3A2E" w14:textId="592AA24F" w:rsidR="00156766" w:rsidRPr="00156766" w:rsidRDefault="00156766" w:rsidP="00156766">
      <w:pPr>
        <w:rPr>
          <w:rFonts w:ascii="Times New Roman" w:eastAsia="Times New Roman" w:hAnsi="Times New Roman" w:cs="Times New Roman"/>
          <w:lang w:eastAsia="it-IT"/>
        </w:rPr>
      </w:pPr>
      <w:r w:rsidRPr="00156766">
        <w:rPr>
          <w:noProof/>
        </w:rPr>
        <w:drawing>
          <wp:inline distT="0" distB="0" distL="0" distR="0" wp14:anchorId="7F3C7A49" wp14:editId="5C9B9EDE">
            <wp:extent cx="6120130" cy="2573655"/>
            <wp:effectExtent l="0" t="0" r="127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7C8B52DC" w14:textId="70AB2B40" w:rsidR="002673A9" w:rsidRDefault="002673A9" w:rsidP="00DE0C59">
      <w:pPr>
        <w:jc w:val="both"/>
      </w:pPr>
    </w:p>
    <w:p w14:paraId="6C976868" w14:textId="53E88F0D" w:rsidR="00A546D0" w:rsidRPr="00A546D0" w:rsidRDefault="00A546D0" w:rsidP="00DE0C59">
      <w:pPr>
        <w:jc w:val="both"/>
        <w:rPr>
          <w:b/>
          <w:bCs/>
        </w:rPr>
      </w:pPr>
      <w:r w:rsidRPr="00A546D0">
        <w:rPr>
          <w:b/>
          <w:bCs/>
        </w:rPr>
        <w:t>5)</w:t>
      </w:r>
    </w:p>
    <w:p w14:paraId="78145D45" w14:textId="7D30236D" w:rsidR="00156766" w:rsidRPr="00156766" w:rsidRDefault="00156766" w:rsidP="00156766">
      <w:pPr>
        <w:rPr>
          <w:rFonts w:ascii="Times New Roman" w:eastAsia="Times New Roman" w:hAnsi="Times New Roman" w:cs="Times New Roman"/>
          <w:lang w:eastAsia="it-IT"/>
        </w:rPr>
      </w:pPr>
      <w:r w:rsidRPr="00156766">
        <w:rPr>
          <w:noProof/>
        </w:rPr>
        <w:drawing>
          <wp:inline distT="0" distB="0" distL="0" distR="0" wp14:anchorId="101105B3" wp14:editId="0D6BD752">
            <wp:extent cx="6120130" cy="2909570"/>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4A4F2BF9" w14:textId="77777777" w:rsidR="007B1B8C" w:rsidRPr="00956F24" w:rsidRDefault="007B1B8C" w:rsidP="007B1B8C">
      <w:pPr>
        <w:jc w:val="both"/>
        <w:rPr>
          <w:i/>
          <w:iCs/>
        </w:rPr>
      </w:pPr>
      <w:r w:rsidRPr="00956F24">
        <w:rPr>
          <w:i/>
          <w:iCs/>
        </w:rPr>
        <w:lastRenderedPageBreak/>
        <w:t>Pur con tutti i limiti dovuti all’esiguità del campione, il sondaggio ha evidenziato una valutazione positiva dell’adozione del modello, con una larghissima maggioranza che rileva una ricaduta positiva sul benessere, l’autonomia, il senso di responsabilità dei propri figli. Le criticità evidenziate hanno percentuali simili a quelle degli alunni, e anche i suggerimenti sottolineano la necessità di più spazi comuni e dell’adozione di didattiche innovative.</w:t>
      </w:r>
    </w:p>
    <w:p w14:paraId="5A56C76C" w14:textId="77777777" w:rsidR="007B1B8C" w:rsidRPr="00956F24" w:rsidRDefault="007B1B8C" w:rsidP="007B1B8C">
      <w:pPr>
        <w:jc w:val="both"/>
        <w:rPr>
          <w:i/>
          <w:iCs/>
        </w:rPr>
      </w:pPr>
      <w:r w:rsidRPr="00956F24">
        <w:rPr>
          <w:i/>
          <w:iCs/>
        </w:rPr>
        <w:t>Sorprende, infine, la richiesta espressa dal 16,6% del campione, di un maggiore dialogo con la componente docenti, vista l’esperienza in questi anni nei rapporti scuola famiglia e la scarsa adesione a questa come ad altre iniziative della scuola.</w:t>
      </w:r>
    </w:p>
    <w:p w14:paraId="4E2D5D84" w14:textId="77777777" w:rsidR="007B1B8C" w:rsidRPr="00956F24" w:rsidRDefault="007B1B8C" w:rsidP="007B1B8C">
      <w:pPr>
        <w:jc w:val="both"/>
        <w:rPr>
          <w:i/>
          <w:iCs/>
        </w:rPr>
      </w:pPr>
    </w:p>
    <w:p w14:paraId="0041FBE3" w14:textId="7DBD9D4B" w:rsidR="00156766" w:rsidRDefault="00156766" w:rsidP="00DE0C59">
      <w:pPr>
        <w:jc w:val="both"/>
      </w:pPr>
    </w:p>
    <w:p w14:paraId="6E483524" w14:textId="632B9066" w:rsidR="00156766" w:rsidRDefault="00156766" w:rsidP="00DE0C59">
      <w:pPr>
        <w:jc w:val="both"/>
      </w:pPr>
    </w:p>
    <w:p w14:paraId="194F8FAB" w14:textId="1C475B34" w:rsidR="00156766" w:rsidRDefault="00156766">
      <w:r>
        <w:br w:type="page"/>
      </w:r>
    </w:p>
    <w:p w14:paraId="7882A9B0" w14:textId="66F8AAD2" w:rsidR="00156766" w:rsidRDefault="00A546D0" w:rsidP="00DE0C59">
      <w:pPr>
        <w:jc w:val="both"/>
        <w:rPr>
          <w:b/>
          <w:bCs/>
        </w:rPr>
      </w:pPr>
      <w:r>
        <w:rPr>
          <w:b/>
          <w:bCs/>
        </w:rPr>
        <w:lastRenderedPageBreak/>
        <w:t xml:space="preserve">Sezione 3 </w:t>
      </w:r>
      <w:r w:rsidR="00527E07" w:rsidRPr="00527E07">
        <w:rPr>
          <w:b/>
          <w:bCs/>
        </w:rPr>
        <w:t>DOCENTI</w:t>
      </w:r>
    </w:p>
    <w:p w14:paraId="76CAAE96" w14:textId="76112C9A" w:rsidR="00527E07" w:rsidRDefault="00527E07" w:rsidP="00DE0C59">
      <w:pPr>
        <w:jc w:val="both"/>
      </w:pPr>
    </w:p>
    <w:p w14:paraId="0BE8FB79" w14:textId="24BDE615" w:rsidR="00F75198" w:rsidRPr="00F75198" w:rsidRDefault="00F75198" w:rsidP="00DE0C59">
      <w:pPr>
        <w:jc w:val="both"/>
        <w:rPr>
          <w:b/>
          <w:bCs/>
        </w:rPr>
      </w:pPr>
      <w:r w:rsidRPr="00F75198">
        <w:rPr>
          <w:b/>
          <w:bCs/>
        </w:rPr>
        <w:t>1)</w:t>
      </w:r>
    </w:p>
    <w:p w14:paraId="70C1CEFA" w14:textId="7D9D0EA0" w:rsidR="0005754F" w:rsidRPr="0005754F" w:rsidRDefault="0005754F" w:rsidP="0005754F">
      <w:pPr>
        <w:rPr>
          <w:rFonts w:ascii="Times New Roman" w:eastAsia="Times New Roman" w:hAnsi="Times New Roman" w:cs="Times New Roman"/>
          <w:lang w:eastAsia="it-IT"/>
        </w:rPr>
      </w:pPr>
      <w:r w:rsidRPr="0005754F">
        <w:rPr>
          <w:b/>
          <w:bCs/>
          <w:noProof/>
        </w:rPr>
        <w:drawing>
          <wp:inline distT="0" distB="0" distL="0" distR="0" wp14:anchorId="4F7C5B27" wp14:editId="637E4154">
            <wp:extent cx="6120130" cy="2573655"/>
            <wp:effectExtent l="0" t="0" r="127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7660CD2F" w14:textId="0D470B89" w:rsidR="0005754F" w:rsidRDefault="0005754F" w:rsidP="00DE0C59">
      <w:pPr>
        <w:jc w:val="both"/>
        <w:rPr>
          <w:b/>
          <w:bCs/>
        </w:rPr>
      </w:pPr>
    </w:p>
    <w:p w14:paraId="79924089" w14:textId="24308561" w:rsidR="0005754F" w:rsidRDefault="0005754F" w:rsidP="00DE0C59">
      <w:pPr>
        <w:jc w:val="both"/>
        <w:rPr>
          <w:b/>
          <w:bCs/>
        </w:rPr>
      </w:pPr>
    </w:p>
    <w:p w14:paraId="7479943B" w14:textId="4F5BE91F" w:rsidR="00F75198" w:rsidRDefault="00F75198" w:rsidP="00DE0C59">
      <w:pPr>
        <w:jc w:val="both"/>
        <w:rPr>
          <w:b/>
          <w:bCs/>
        </w:rPr>
      </w:pPr>
      <w:r>
        <w:rPr>
          <w:b/>
          <w:bCs/>
        </w:rPr>
        <w:t>2)</w:t>
      </w:r>
    </w:p>
    <w:p w14:paraId="0EBE2E87" w14:textId="4D5CF9E5" w:rsidR="0005754F" w:rsidRPr="0005754F" w:rsidRDefault="0005754F" w:rsidP="0005754F">
      <w:pPr>
        <w:rPr>
          <w:rFonts w:ascii="Times New Roman" w:eastAsia="Times New Roman" w:hAnsi="Times New Roman" w:cs="Times New Roman"/>
          <w:lang w:eastAsia="it-IT"/>
        </w:rPr>
      </w:pPr>
      <w:r w:rsidRPr="0005754F">
        <w:rPr>
          <w:b/>
          <w:bCs/>
          <w:noProof/>
        </w:rPr>
        <w:drawing>
          <wp:inline distT="0" distB="0" distL="0" distR="0" wp14:anchorId="76A40E1C" wp14:editId="0CA2672E">
            <wp:extent cx="6120130" cy="2573655"/>
            <wp:effectExtent l="0" t="0" r="127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25EB331F" w14:textId="08E81CF8" w:rsidR="0005754F" w:rsidRDefault="00F75198" w:rsidP="00DE0C59">
      <w:pPr>
        <w:jc w:val="both"/>
        <w:rPr>
          <w:b/>
          <w:bCs/>
        </w:rPr>
      </w:pPr>
      <w:r>
        <w:rPr>
          <w:b/>
          <w:bCs/>
        </w:rPr>
        <w:t>3)</w:t>
      </w:r>
    </w:p>
    <w:p w14:paraId="4F4D026D" w14:textId="4F1BDEF1" w:rsidR="0005754F" w:rsidRPr="0005754F" w:rsidRDefault="0005754F" w:rsidP="0005754F">
      <w:pPr>
        <w:rPr>
          <w:rFonts w:ascii="Times New Roman" w:eastAsia="Times New Roman" w:hAnsi="Times New Roman" w:cs="Times New Roman"/>
          <w:lang w:eastAsia="it-IT"/>
        </w:rPr>
      </w:pPr>
      <w:r w:rsidRPr="0005754F">
        <w:rPr>
          <w:b/>
          <w:bCs/>
          <w:noProof/>
        </w:rPr>
        <w:drawing>
          <wp:inline distT="0" distB="0" distL="0" distR="0" wp14:anchorId="6D36183E" wp14:editId="67555146">
            <wp:extent cx="6120130" cy="2573655"/>
            <wp:effectExtent l="0" t="0" r="127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7DA3FE21" w14:textId="36BB67FD" w:rsidR="0005754F" w:rsidRDefault="00F75198" w:rsidP="00DE0C59">
      <w:pPr>
        <w:jc w:val="both"/>
        <w:rPr>
          <w:b/>
          <w:bCs/>
        </w:rPr>
      </w:pPr>
      <w:r>
        <w:rPr>
          <w:b/>
          <w:bCs/>
        </w:rPr>
        <w:lastRenderedPageBreak/>
        <w:t>4)</w:t>
      </w:r>
    </w:p>
    <w:p w14:paraId="54C3C8B6" w14:textId="44D0F849" w:rsidR="0005754F" w:rsidRPr="0005754F" w:rsidRDefault="0005754F" w:rsidP="0005754F">
      <w:pPr>
        <w:rPr>
          <w:rFonts w:ascii="Times New Roman" w:eastAsia="Times New Roman" w:hAnsi="Times New Roman" w:cs="Times New Roman"/>
          <w:lang w:eastAsia="it-IT"/>
        </w:rPr>
      </w:pPr>
      <w:r w:rsidRPr="0005754F">
        <w:rPr>
          <w:b/>
          <w:bCs/>
          <w:noProof/>
        </w:rPr>
        <w:drawing>
          <wp:inline distT="0" distB="0" distL="0" distR="0" wp14:anchorId="23AA3BC5" wp14:editId="657E996E">
            <wp:extent cx="6120130" cy="2774315"/>
            <wp:effectExtent l="0" t="0" r="127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774315"/>
                    </a:xfrm>
                    <a:prstGeom prst="rect">
                      <a:avLst/>
                    </a:prstGeom>
                    <a:noFill/>
                    <a:ln>
                      <a:noFill/>
                    </a:ln>
                  </pic:spPr>
                </pic:pic>
              </a:graphicData>
            </a:graphic>
          </wp:inline>
        </w:drawing>
      </w:r>
    </w:p>
    <w:p w14:paraId="2B202BC4" w14:textId="77777777" w:rsidR="00F75198" w:rsidRDefault="00F75198" w:rsidP="00DE0C59">
      <w:pPr>
        <w:jc w:val="both"/>
        <w:rPr>
          <w:b/>
          <w:bCs/>
        </w:rPr>
      </w:pPr>
    </w:p>
    <w:p w14:paraId="6D270ED3" w14:textId="77777777" w:rsidR="00F75198" w:rsidRDefault="00F75198" w:rsidP="00DE0C59">
      <w:pPr>
        <w:jc w:val="both"/>
        <w:rPr>
          <w:b/>
          <w:bCs/>
        </w:rPr>
      </w:pPr>
    </w:p>
    <w:p w14:paraId="14EED921" w14:textId="0C3BCCA8" w:rsidR="0005754F" w:rsidRDefault="00F75198" w:rsidP="00DE0C59">
      <w:pPr>
        <w:jc w:val="both"/>
        <w:rPr>
          <w:b/>
          <w:bCs/>
        </w:rPr>
      </w:pPr>
      <w:r>
        <w:rPr>
          <w:b/>
          <w:bCs/>
        </w:rPr>
        <w:t>5)</w:t>
      </w:r>
    </w:p>
    <w:p w14:paraId="0FE7BB16" w14:textId="74E59421" w:rsidR="00507E92" w:rsidRDefault="00507E92" w:rsidP="00E45439">
      <w:pPr>
        <w:rPr>
          <w:rFonts w:ascii="Times New Roman" w:eastAsia="Times New Roman" w:hAnsi="Times New Roman" w:cs="Times New Roman"/>
          <w:lang w:eastAsia="it-IT"/>
        </w:rPr>
      </w:pPr>
      <w:r w:rsidRPr="00507E92">
        <w:rPr>
          <w:b/>
          <w:bCs/>
          <w:noProof/>
        </w:rPr>
        <w:drawing>
          <wp:inline distT="0" distB="0" distL="0" distR="0" wp14:anchorId="567CDD5C" wp14:editId="3D9A78CC">
            <wp:extent cx="6120130" cy="3110230"/>
            <wp:effectExtent l="0" t="0" r="127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110230"/>
                    </a:xfrm>
                    <a:prstGeom prst="rect">
                      <a:avLst/>
                    </a:prstGeom>
                    <a:noFill/>
                    <a:ln>
                      <a:noFill/>
                    </a:ln>
                  </pic:spPr>
                </pic:pic>
              </a:graphicData>
            </a:graphic>
          </wp:inline>
        </w:drawing>
      </w:r>
    </w:p>
    <w:p w14:paraId="2670A3AF" w14:textId="134E3B93" w:rsidR="00F75198" w:rsidRDefault="00F75198">
      <w:pPr>
        <w:rPr>
          <w:rFonts w:ascii="Times New Roman" w:eastAsia="Times New Roman" w:hAnsi="Times New Roman" w:cs="Times New Roman"/>
          <w:lang w:eastAsia="it-IT"/>
        </w:rPr>
      </w:pPr>
      <w:r>
        <w:rPr>
          <w:rFonts w:ascii="Times New Roman" w:eastAsia="Times New Roman" w:hAnsi="Times New Roman" w:cs="Times New Roman"/>
          <w:lang w:eastAsia="it-IT"/>
        </w:rPr>
        <w:br w:type="page"/>
      </w:r>
    </w:p>
    <w:p w14:paraId="65BD9B9F" w14:textId="6FB6C079" w:rsidR="00F75198" w:rsidRPr="00F75198" w:rsidRDefault="00F75198" w:rsidP="00E45439">
      <w:pPr>
        <w:rPr>
          <w:rFonts w:ascii="Times New Roman" w:eastAsia="Times New Roman" w:hAnsi="Times New Roman" w:cs="Times New Roman"/>
          <w:b/>
          <w:bCs/>
          <w:lang w:eastAsia="it-IT"/>
        </w:rPr>
      </w:pPr>
      <w:r w:rsidRPr="00F75198">
        <w:rPr>
          <w:rFonts w:ascii="Times New Roman" w:eastAsia="Times New Roman" w:hAnsi="Times New Roman" w:cs="Times New Roman"/>
          <w:b/>
          <w:bCs/>
          <w:lang w:eastAsia="it-IT"/>
        </w:rPr>
        <w:lastRenderedPageBreak/>
        <w:t>6)</w:t>
      </w:r>
    </w:p>
    <w:p w14:paraId="2E21033D" w14:textId="0261F912" w:rsidR="00507E92" w:rsidRPr="00507E92" w:rsidRDefault="00507E92" w:rsidP="00507E92">
      <w:pPr>
        <w:rPr>
          <w:rFonts w:ascii="Times New Roman" w:eastAsia="Times New Roman" w:hAnsi="Times New Roman" w:cs="Times New Roman"/>
          <w:lang w:eastAsia="it-IT"/>
        </w:rPr>
      </w:pPr>
      <w:r w:rsidRPr="00507E92">
        <w:rPr>
          <w:b/>
          <w:bCs/>
          <w:noProof/>
        </w:rPr>
        <w:drawing>
          <wp:inline distT="0" distB="0" distL="0" distR="0" wp14:anchorId="0B1134BE" wp14:editId="51C15EE3">
            <wp:extent cx="6120130" cy="2774315"/>
            <wp:effectExtent l="0" t="0" r="127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774315"/>
                    </a:xfrm>
                    <a:prstGeom prst="rect">
                      <a:avLst/>
                    </a:prstGeom>
                    <a:noFill/>
                    <a:ln>
                      <a:noFill/>
                    </a:ln>
                  </pic:spPr>
                </pic:pic>
              </a:graphicData>
            </a:graphic>
          </wp:inline>
        </w:drawing>
      </w:r>
    </w:p>
    <w:p w14:paraId="4782D8CC" w14:textId="77777777" w:rsidR="00F75198" w:rsidRDefault="00F75198" w:rsidP="00DE0C59">
      <w:pPr>
        <w:jc w:val="both"/>
        <w:rPr>
          <w:b/>
          <w:bCs/>
        </w:rPr>
      </w:pPr>
    </w:p>
    <w:p w14:paraId="70FFA1E9" w14:textId="5BBB9CFF" w:rsidR="00F75198" w:rsidRDefault="00F75198" w:rsidP="00DE0C59">
      <w:pPr>
        <w:jc w:val="both"/>
        <w:rPr>
          <w:b/>
          <w:bCs/>
        </w:rPr>
      </w:pPr>
      <w:r>
        <w:rPr>
          <w:b/>
          <w:bCs/>
        </w:rPr>
        <w:t>7)</w:t>
      </w:r>
    </w:p>
    <w:p w14:paraId="064D7F34" w14:textId="100DAF1A" w:rsidR="00507E92" w:rsidRDefault="00507E92" w:rsidP="00507E92">
      <w:pPr>
        <w:rPr>
          <w:rFonts w:ascii="Times New Roman" w:eastAsia="Times New Roman" w:hAnsi="Times New Roman" w:cs="Times New Roman"/>
          <w:lang w:eastAsia="it-IT"/>
        </w:rPr>
      </w:pPr>
      <w:r w:rsidRPr="00507E92">
        <w:rPr>
          <w:b/>
          <w:bCs/>
          <w:noProof/>
        </w:rPr>
        <w:drawing>
          <wp:inline distT="0" distB="0" distL="0" distR="0" wp14:anchorId="2FD4805F" wp14:editId="65464F27">
            <wp:extent cx="6120130" cy="2774315"/>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774315"/>
                    </a:xfrm>
                    <a:prstGeom prst="rect">
                      <a:avLst/>
                    </a:prstGeom>
                    <a:noFill/>
                    <a:ln>
                      <a:noFill/>
                    </a:ln>
                  </pic:spPr>
                </pic:pic>
              </a:graphicData>
            </a:graphic>
          </wp:inline>
        </w:drawing>
      </w:r>
    </w:p>
    <w:p w14:paraId="28ABA3E7" w14:textId="77777777" w:rsidR="00F75198" w:rsidRDefault="00F75198" w:rsidP="00507E92">
      <w:pPr>
        <w:rPr>
          <w:rFonts w:ascii="Times New Roman" w:eastAsia="Times New Roman" w:hAnsi="Times New Roman" w:cs="Times New Roman"/>
          <w:b/>
          <w:bCs/>
          <w:lang w:eastAsia="it-IT"/>
        </w:rPr>
      </w:pPr>
    </w:p>
    <w:p w14:paraId="78033476" w14:textId="507EB9D3" w:rsidR="00F75198" w:rsidRPr="00F75198" w:rsidRDefault="00F75198" w:rsidP="00507E92">
      <w:pPr>
        <w:rPr>
          <w:rFonts w:ascii="Times New Roman" w:eastAsia="Times New Roman" w:hAnsi="Times New Roman" w:cs="Times New Roman"/>
          <w:b/>
          <w:bCs/>
          <w:lang w:eastAsia="it-IT"/>
        </w:rPr>
      </w:pPr>
      <w:r w:rsidRPr="00F75198">
        <w:rPr>
          <w:rFonts w:ascii="Times New Roman" w:eastAsia="Times New Roman" w:hAnsi="Times New Roman" w:cs="Times New Roman"/>
          <w:b/>
          <w:bCs/>
          <w:lang w:eastAsia="it-IT"/>
        </w:rPr>
        <w:t>8)</w:t>
      </w:r>
    </w:p>
    <w:p w14:paraId="1A26F4C3" w14:textId="58CA955A" w:rsidR="00507E92" w:rsidRPr="00520D71" w:rsidRDefault="00507E92" w:rsidP="00520D71">
      <w:pPr>
        <w:rPr>
          <w:rFonts w:ascii="Times New Roman" w:eastAsia="Times New Roman" w:hAnsi="Times New Roman" w:cs="Times New Roman"/>
          <w:lang w:eastAsia="it-IT"/>
        </w:rPr>
      </w:pPr>
      <w:r w:rsidRPr="00507E92">
        <w:rPr>
          <w:b/>
          <w:bCs/>
          <w:noProof/>
        </w:rPr>
        <w:drawing>
          <wp:inline distT="0" distB="0" distL="0" distR="0" wp14:anchorId="34837208" wp14:editId="470061EE">
            <wp:extent cx="6120130" cy="2573655"/>
            <wp:effectExtent l="0" t="0" r="127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68B7066F" w14:textId="559EF555" w:rsidR="00F75198" w:rsidRDefault="00F75198" w:rsidP="00DE0C59">
      <w:pPr>
        <w:jc w:val="both"/>
        <w:rPr>
          <w:b/>
          <w:bCs/>
        </w:rPr>
      </w:pPr>
      <w:r>
        <w:rPr>
          <w:b/>
          <w:bCs/>
        </w:rPr>
        <w:lastRenderedPageBreak/>
        <w:t>9)</w:t>
      </w:r>
    </w:p>
    <w:p w14:paraId="1FD464D6" w14:textId="282A7636" w:rsidR="00507E92" w:rsidRPr="00507E92" w:rsidRDefault="00507E92" w:rsidP="00507E92">
      <w:pPr>
        <w:rPr>
          <w:rFonts w:ascii="Times New Roman" w:eastAsia="Times New Roman" w:hAnsi="Times New Roman" w:cs="Times New Roman"/>
          <w:lang w:eastAsia="it-IT"/>
        </w:rPr>
      </w:pPr>
      <w:r w:rsidRPr="00507E92">
        <w:rPr>
          <w:b/>
          <w:bCs/>
          <w:noProof/>
        </w:rPr>
        <w:drawing>
          <wp:inline distT="0" distB="0" distL="0" distR="0" wp14:anchorId="0FCBFDCD" wp14:editId="67EDC84F">
            <wp:extent cx="6120130" cy="2573655"/>
            <wp:effectExtent l="0" t="0" r="127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09F29B25" w14:textId="0005C499" w:rsidR="00507E92" w:rsidRDefault="00507E92" w:rsidP="00DE0C59">
      <w:pPr>
        <w:jc w:val="both"/>
        <w:rPr>
          <w:b/>
          <w:bCs/>
        </w:rPr>
      </w:pPr>
    </w:p>
    <w:p w14:paraId="780BCFBA" w14:textId="132B4CE2" w:rsidR="008B17DC" w:rsidRPr="00F75198" w:rsidRDefault="00F75198" w:rsidP="00507E92">
      <w:pPr>
        <w:rPr>
          <w:rFonts w:ascii="Times New Roman" w:eastAsia="Times New Roman" w:hAnsi="Times New Roman" w:cs="Times New Roman"/>
          <w:b/>
          <w:bCs/>
          <w:lang w:eastAsia="it-IT"/>
        </w:rPr>
      </w:pPr>
      <w:r w:rsidRPr="00F75198">
        <w:rPr>
          <w:rFonts w:ascii="Times New Roman" w:eastAsia="Times New Roman" w:hAnsi="Times New Roman" w:cs="Times New Roman"/>
          <w:b/>
          <w:bCs/>
          <w:lang w:eastAsia="it-IT"/>
        </w:rPr>
        <w:t>10)</w:t>
      </w:r>
    </w:p>
    <w:p w14:paraId="165E6444" w14:textId="782D19A0" w:rsidR="00507E92" w:rsidRDefault="00507E92" w:rsidP="00507E92">
      <w:pPr>
        <w:rPr>
          <w:rFonts w:ascii="Times New Roman" w:eastAsia="Times New Roman" w:hAnsi="Times New Roman" w:cs="Times New Roman"/>
          <w:lang w:eastAsia="it-IT"/>
        </w:rPr>
      </w:pPr>
      <w:r w:rsidRPr="00507E92">
        <w:rPr>
          <w:b/>
          <w:bCs/>
          <w:noProof/>
        </w:rPr>
        <w:drawing>
          <wp:inline distT="0" distB="0" distL="0" distR="0" wp14:anchorId="0F504B1E" wp14:editId="37194480">
            <wp:extent cx="6120130" cy="2909570"/>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753D0BE1" w14:textId="41FDA136" w:rsidR="008B17DC" w:rsidRDefault="008B17DC" w:rsidP="00507E92">
      <w:pPr>
        <w:rPr>
          <w:rFonts w:ascii="Times New Roman" w:eastAsia="Times New Roman" w:hAnsi="Times New Roman" w:cs="Times New Roman"/>
          <w:lang w:eastAsia="it-IT"/>
        </w:rPr>
      </w:pPr>
    </w:p>
    <w:p w14:paraId="3A1E72CE" w14:textId="34574BE5" w:rsidR="008B17DC" w:rsidRDefault="008B17DC" w:rsidP="00507E92">
      <w:pPr>
        <w:rPr>
          <w:rFonts w:ascii="Times New Roman" w:eastAsia="Times New Roman" w:hAnsi="Times New Roman" w:cs="Times New Roman"/>
          <w:lang w:eastAsia="it-IT"/>
        </w:rPr>
      </w:pPr>
    </w:p>
    <w:p w14:paraId="14076AA2" w14:textId="7B92858A" w:rsidR="008B17DC" w:rsidRDefault="008B17DC" w:rsidP="00507E92">
      <w:pPr>
        <w:rPr>
          <w:rFonts w:ascii="Times New Roman" w:eastAsia="Times New Roman" w:hAnsi="Times New Roman" w:cs="Times New Roman"/>
          <w:lang w:eastAsia="it-IT"/>
        </w:rPr>
      </w:pPr>
    </w:p>
    <w:p w14:paraId="112FEBF0" w14:textId="77777777" w:rsidR="008B17DC" w:rsidRDefault="008B17DC" w:rsidP="008B17DC">
      <w:pPr>
        <w:jc w:val="both"/>
        <w:rPr>
          <w:i/>
          <w:iCs/>
        </w:rPr>
      </w:pPr>
      <w:r>
        <w:rPr>
          <w:i/>
          <w:iCs/>
        </w:rPr>
        <w:t>I</w:t>
      </w:r>
      <w:r w:rsidRPr="00956F24">
        <w:rPr>
          <w:i/>
          <w:iCs/>
        </w:rPr>
        <w:t xml:space="preserve"> dati raccolti </w:t>
      </w:r>
      <w:r>
        <w:rPr>
          <w:i/>
          <w:iCs/>
        </w:rPr>
        <w:t xml:space="preserve">per la sezione Docenti </w:t>
      </w:r>
      <w:r w:rsidRPr="00956F24">
        <w:rPr>
          <w:i/>
          <w:iCs/>
        </w:rPr>
        <w:t xml:space="preserve">confermano l’ampia condivisione della scelta di sperimentare il modello DADA, con una percentuale di percezione negativa complessivamente del 18%. </w:t>
      </w:r>
    </w:p>
    <w:p w14:paraId="52FFDE7C" w14:textId="3616510B" w:rsidR="008B17DC" w:rsidRPr="00956F24" w:rsidRDefault="008B17DC" w:rsidP="008B17DC">
      <w:pPr>
        <w:jc w:val="both"/>
        <w:rPr>
          <w:i/>
          <w:iCs/>
        </w:rPr>
      </w:pPr>
      <w:r w:rsidRPr="00956F24">
        <w:rPr>
          <w:i/>
          <w:iCs/>
        </w:rPr>
        <w:t>Significativi i dati relativi alla percezione della concentrazione degli alunni, complessivamente aumentata per il 61,2 del campione (considerando le risposte abbastanza, molto e moltissimo). Per il 68,4% dei docenti è aumentato in maniera significativa anche il senso di responsabilità e autonomia degli alunni.</w:t>
      </w:r>
    </w:p>
    <w:p w14:paraId="3D071EDA" w14:textId="767B20F7" w:rsidR="008B17DC" w:rsidRPr="00956F24" w:rsidRDefault="008B17DC" w:rsidP="008B17DC">
      <w:pPr>
        <w:jc w:val="both"/>
        <w:rPr>
          <w:i/>
          <w:iCs/>
        </w:rPr>
      </w:pPr>
      <w:r w:rsidRPr="00956F24">
        <w:rPr>
          <w:i/>
          <w:iCs/>
        </w:rPr>
        <w:t xml:space="preserve">L’utilizzo di nuove modalità di didattica </w:t>
      </w:r>
      <w:proofErr w:type="gramStart"/>
      <w:r w:rsidRPr="00956F24">
        <w:rPr>
          <w:i/>
          <w:iCs/>
        </w:rPr>
        <w:t>è stata favorita</w:t>
      </w:r>
      <w:proofErr w:type="gramEnd"/>
      <w:r w:rsidRPr="00956F24">
        <w:rPr>
          <w:i/>
          <w:iCs/>
        </w:rPr>
        <w:t xml:space="preserve"> dalla sperimentazione per il 40,5% del campione e sembra interessante collegare questo dato al suggerimento di implementare il modello con didattiche diversificate e innovative (43%). </w:t>
      </w:r>
    </w:p>
    <w:p w14:paraId="13F3951A" w14:textId="314CE94D" w:rsidR="008B17DC" w:rsidRPr="00956F24" w:rsidRDefault="008B17DC" w:rsidP="008B17DC">
      <w:pPr>
        <w:jc w:val="both"/>
        <w:rPr>
          <w:i/>
          <w:iCs/>
        </w:rPr>
      </w:pPr>
      <w:r w:rsidRPr="00956F24">
        <w:rPr>
          <w:i/>
          <w:iCs/>
        </w:rPr>
        <w:t>Un elemento di criticità</w:t>
      </w:r>
      <w:r>
        <w:rPr>
          <w:i/>
          <w:iCs/>
        </w:rPr>
        <w:t>,</w:t>
      </w:r>
      <w:r w:rsidRPr="00956F24">
        <w:rPr>
          <w:i/>
          <w:iCs/>
        </w:rPr>
        <w:t xml:space="preserve"> condiviso dal 40,5% dei docenti</w:t>
      </w:r>
      <w:r>
        <w:rPr>
          <w:i/>
          <w:iCs/>
        </w:rPr>
        <w:t>,</w:t>
      </w:r>
      <w:r w:rsidRPr="00956F24">
        <w:rPr>
          <w:i/>
          <w:iCs/>
        </w:rPr>
        <w:t xml:space="preserve"> è la carenza di opportunità di confronto giornaliero con i colleghi, mentre comune ad alunni e genitori è l’indicazione riguardante arredi e materiale didattico. Solo il 9% rileva problema sull’organizzazione della sicurezza. </w:t>
      </w:r>
    </w:p>
    <w:p w14:paraId="02ABC1B8" w14:textId="77777777" w:rsidR="008B17DC" w:rsidRPr="00956F24" w:rsidRDefault="008B17DC" w:rsidP="008B17DC">
      <w:pPr>
        <w:jc w:val="both"/>
        <w:rPr>
          <w:i/>
          <w:iCs/>
        </w:rPr>
      </w:pPr>
      <w:r w:rsidRPr="00956F24">
        <w:rPr>
          <w:i/>
          <w:iCs/>
        </w:rPr>
        <w:lastRenderedPageBreak/>
        <w:t>Relativamente agli alunni BES, il 36,9% non rileva criticità, che si concentrano sugli spostamenti e il trasferimento del materiale didattico rispettivamente per il 20,7 % e il 9%; il 9% dei docenti sottolinea l’inadeguatezza di luoghi e arredi scolastici.</w:t>
      </w:r>
    </w:p>
    <w:p w14:paraId="123356F6" w14:textId="77777777" w:rsidR="008B17DC" w:rsidRPr="00956F24" w:rsidRDefault="008B17DC" w:rsidP="008B17DC">
      <w:pPr>
        <w:jc w:val="both"/>
        <w:rPr>
          <w:b/>
          <w:bCs/>
          <w:i/>
          <w:iCs/>
        </w:rPr>
      </w:pPr>
      <w:r w:rsidRPr="00956F24">
        <w:rPr>
          <w:i/>
          <w:iCs/>
        </w:rPr>
        <w:t>Si evidenzia infine l’indicazione per il miglioramento della sperimentazione del modello una maggiore personalizzazione delle aule e l’incremento di spazi comuni per gli studenti, in linea, pur con percentuali diverse, con quanto risposto dagli alunni</w:t>
      </w:r>
      <w:r w:rsidRPr="00956F24">
        <w:rPr>
          <w:b/>
          <w:bCs/>
          <w:i/>
          <w:iCs/>
        </w:rPr>
        <w:t>.</w:t>
      </w:r>
    </w:p>
    <w:p w14:paraId="3F1A0448" w14:textId="64230F74" w:rsidR="008B17DC" w:rsidRDefault="008B17DC" w:rsidP="00507E92">
      <w:pPr>
        <w:rPr>
          <w:rFonts w:ascii="Times New Roman" w:eastAsia="Times New Roman" w:hAnsi="Times New Roman" w:cs="Times New Roman"/>
          <w:lang w:eastAsia="it-IT"/>
        </w:rPr>
      </w:pPr>
    </w:p>
    <w:p w14:paraId="3014B20E" w14:textId="24FF7F8E" w:rsidR="008B17DC" w:rsidRDefault="008B17DC" w:rsidP="00507E92">
      <w:pPr>
        <w:rPr>
          <w:rFonts w:ascii="Times New Roman" w:eastAsia="Times New Roman" w:hAnsi="Times New Roman" w:cs="Times New Roman"/>
          <w:lang w:eastAsia="it-IT"/>
        </w:rPr>
      </w:pPr>
    </w:p>
    <w:p w14:paraId="2840A4D2" w14:textId="307E3DAF" w:rsidR="008B17DC" w:rsidRPr="00520D71" w:rsidRDefault="00F75198" w:rsidP="00507E92">
      <w:pPr>
        <w:rPr>
          <w:rFonts w:eastAsia="Times New Roman" w:cstheme="minorHAnsi"/>
          <w:i/>
          <w:iCs/>
          <w:lang w:eastAsia="it-IT"/>
        </w:rPr>
      </w:pPr>
      <w:r w:rsidRPr="00520D71">
        <w:rPr>
          <w:rFonts w:eastAsia="Times New Roman" w:cstheme="minorHAnsi"/>
          <w:i/>
          <w:iCs/>
          <w:lang w:eastAsia="it-IT"/>
        </w:rPr>
        <w:t>In conclusione</w:t>
      </w:r>
    </w:p>
    <w:p w14:paraId="62F85661" w14:textId="77777777" w:rsidR="001D7852" w:rsidRPr="00956F24" w:rsidRDefault="001D7852" w:rsidP="001D7852">
      <w:pPr>
        <w:jc w:val="both"/>
        <w:rPr>
          <w:i/>
          <w:iCs/>
        </w:rPr>
      </w:pPr>
      <w:r w:rsidRPr="00956F24">
        <w:rPr>
          <w:i/>
          <w:iCs/>
        </w:rPr>
        <w:t>Pur con differenze di percentuali e di rappresentatività (molta alta per i docenti, minima per i genitori, vista la bassa adesione all’iniziativa), i risultati hanno evidenziato una percezione positiva della sperimentazione, e l’emergere di criticità e suggerimenti quanto mai preziosi per il futuro dell’attività.</w:t>
      </w:r>
    </w:p>
    <w:p w14:paraId="7B93516B" w14:textId="77777777" w:rsidR="00507E92" w:rsidRPr="00527E07" w:rsidRDefault="00507E92" w:rsidP="00DE0C59">
      <w:pPr>
        <w:jc w:val="both"/>
        <w:rPr>
          <w:b/>
          <w:bCs/>
        </w:rPr>
      </w:pPr>
    </w:p>
    <w:sectPr w:rsidR="00507E92" w:rsidRPr="00527E0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153F3"/>
    <w:multiLevelType w:val="hybridMultilevel"/>
    <w:tmpl w:val="D6AC2B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001"/>
    <w:rsid w:val="0005754F"/>
    <w:rsid w:val="00081F41"/>
    <w:rsid w:val="000B6393"/>
    <w:rsid w:val="00156766"/>
    <w:rsid w:val="00181504"/>
    <w:rsid w:val="001D7852"/>
    <w:rsid w:val="001F593E"/>
    <w:rsid w:val="0026549A"/>
    <w:rsid w:val="002673A9"/>
    <w:rsid w:val="00285FE7"/>
    <w:rsid w:val="002B661A"/>
    <w:rsid w:val="00332001"/>
    <w:rsid w:val="00353016"/>
    <w:rsid w:val="00365A64"/>
    <w:rsid w:val="004D1909"/>
    <w:rsid w:val="00507E92"/>
    <w:rsid w:val="00520D71"/>
    <w:rsid w:val="00524B3A"/>
    <w:rsid w:val="00527E07"/>
    <w:rsid w:val="00542B46"/>
    <w:rsid w:val="00657FF4"/>
    <w:rsid w:val="00690514"/>
    <w:rsid w:val="006E7F9C"/>
    <w:rsid w:val="00732032"/>
    <w:rsid w:val="00776D16"/>
    <w:rsid w:val="007B1B8C"/>
    <w:rsid w:val="007E0FB3"/>
    <w:rsid w:val="008A1654"/>
    <w:rsid w:val="008B17DC"/>
    <w:rsid w:val="00930B9A"/>
    <w:rsid w:val="0093346D"/>
    <w:rsid w:val="00956F24"/>
    <w:rsid w:val="00A25749"/>
    <w:rsid w:val="00A546D0"/>
    <w:rsid w:val="00A960AF"/>
    <w:rsid w:val="00AF0725"/>
    <w:rsid w:val="00B57C5F"/>
    <w:rsid w:val="00B8684A"/>
    <w:rsid w:val="00C26274"/>
    <w:rsid w:val="00CD52B2"/>
    <w:rsid w:val="00DE0C59"/>
    <w:rsid w:val="00E45439"/>
    <w:rsid w:val="00F00D16"/>
    <w:rsid w:val="00F355F2"/>
    <w:rsid w:val="00F75198"/>
    <w:rsid w:val="00FC5208"/>
    <w:rsid w:val="00FD3D5B"/>
    <w:rsid w:val="00FE4E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8B4BD36"/>
  <w15:chartTrackingRefBased/>
  <w15:docId w15:val="{B0291B69-F782-1F4B-832F-643646901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5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8805">
      <w:bodyDiv w:val="1"/>
      <w:marLeft w:val="0"/>
      <w:marRight w:val="0"/>
      <w:marTop w:val="0"/>
      <w:marBottom w:val="0"/>
      <w:divBdr>
        <w:top w:val="none" w:sz="0" w:space="0" w:color="auto"/>
        <w:left w:val="none" w:sz="0" w:space="0" w:color="auto"/>
        <w:bottom w:val="none" w:sz="0" w:space="0" w:color="auto"/>
        <w:right w:val="none" w:sz="0" w:space="0" w:color="auto"/>
      </w:divBdr>
    </w:div>
    <w:div w:id="110368002">
      <w:bodyDiv w:val="1"/>
      <w:marLeft w:val="0"/>
      <w:marRight w:val="0"/>
      <w:marTop w:val="0"/>
      <w:marBottom w:val="0"/>
      <w:divBdr>
        <w:top w:val="none" w:sz="0" w:space="0" w:color="auto"/>
        <w:left w:val="none" w:sz="0" w:space="0" w:color="auto"/>
        <w:bottom w:val="none" w:sz="0" w:space="0" w:color="auto"/>
        <w:right w:val="none" w:sz="0" w:space="0" w:color="auto"/>
      </w:divBdr>
    </w:div>
    <w:div w:id="247076881">
      <w:bodyDiv w:val="1"/>
      <w:marLeft w:val="0"/>
      <w:marRight w:val="0"/>
      <w:marTop w:val="0"/>
      <w:marBottom w:val="0"/>
      <w:divBdr>
        <w:top w:val="none" w:sz="0" w:space="0" w:color="auto"/>
        <w:left w:val="none" w:sz="0" w:space="0" w:color="auto"/>
        <w:bottom w:val="none" w:sz="0" w:space="0" w:color="auto"/>
        <w:right w:val="none" w:sz="0" w:space="0" w:color="auto"/>
      </w:divBdr>
    </w:div>
    <w:div w:id="317077654">
      <w:bodyDiv w:val="1"/>
      <w:marLeft w:val="0"/>
      <w:marRight w:val="0"/>
      <w:marTop w:val="0"/>
      <w:marBottom w:val="0"/>
      <w:divBdr>
        <w:top w:val="none" w:sz="0" w:space="0" w:color="auto"/>
        <w:left w:val="none" w:sz="0" w:space="0" w:color="auto"/>
        <w:bottom w:val="none" w:sz="0" w:space="0" w:color="auto"/>
        <w:right w:val="none" w:sz="0" w:space="0" w:color="auto"/>
      </w:divBdr>
    </w:div>
    <w:div w:id="357242074">
      <w:bodyDiv w:val="1"/>
      <w:marLeft w:val="0"/>
      <w:marRight w:val="0"/>
      <w:marTop w:val="0"/>
      <w:marBottom w:val="0"/>
      <w:divBdr>
        <w:top w:val="none" w:sz="0" w:space="0" w:color="auto"/>
        <w:left w:val="none" w:sz="0" w:space="0" w:color="auto"/>
        <w:bottom w:val="none" w:sz="0" w:space="0" w:color="auto"/>
        <w:right w:val="none" w:sz="0" w:space="0" w:color="auto"/>
      </w:divBdr>
    </w:div>
    <w:div w:id="364063293">
      <w:bodyDiv w:val="1"/>
      <w:marLeft w:val="0"/>
      <w:marRight w:val="0"/>
      <w:marTop w:val="0"/>
      <w:marBottom w:val="0"/>
      <w:divBdr>
        <w:top w:val="none" w:sz="0" w:space="0" w:color="auto"/>
        <w:left w:val="none" w:sz="0" w:space="0" w:color="auto"/>
        <w:bottom w:val="none" w:sz="0" w:space="0" w:color="auto"/>
        <w:right w:val="none" w:sz="0" w:space="0" w:color="auto"/>
      </w:divBdr>
    </w:div>
    <w:div w:id="393046507">
      <w:bodyDiv w:val="1"/>
      <w:marLeft w:val="0"/>
      <w:marRight w:val="0"/>
      <w:marTop w:val="0"/>
      <w:marBottom w:val="0"/>
      <w:divBdr>
        <w:top w:val="none" w:sz="0" w:space="0" w:color="auto"/>
        <w:left w:val="none" w:sz="0" w:space="0" w:color="auto"/>
        <w:bottom w:val="none" w:sz="0" w:space="0" w:color="auto"/>
        <w:right w:val="none" w:sz="0" w:space="0" w:color="auto"/>
      </w:divBdr>
    </w:div>
    <w:div w:id="415253644">
      <w:bodyDiv w:val="1"/>
      <w:marLeft w:val="0"/>
      <w:marRight w:val="0"/>
      <w:marTop w:val="0"/>
      <w:marBottom w:val="0"/>
      <w:divBdr>
        <w:top w:val="none" w:sz="0" w:space="0" w:color="auto"/>
        <w:left w:val="none" w:sz="0" w:space="0" w:color="auto"/>
        <w:bottom w:val="none" w:sz="0" w:space="0" w:color="auto"/>
        <w:right w:val="none" w:sz="0" w:space="0" w:color="auto"/>
      </w:divBdr>
    </w:div>
    <w:div w:id="501431189">
      <w:bodyDiv w:val="1"/>
      <w:marLeft w:val="0"/>
      <w:marRight w:val="0"/>
      <w:marTop w:val="0"/>
      <w:marBottom w:val="0"/>
      <w:divBdr>
        <w:top w:val="none" w:sz="0" w:space="0" w:color="auto"/>
        <w:left w:val="none" w:sz="0" w:space="0" w:color="auto"/>
        <w:bottom w:val="none" w:sz="0" w:space="0" w:color="auto"/>
        <w:right w:val="none" w:sz="0" w:space="0" w:color="auto"/>
      </w:divBdr>
    </w:div>
    <w:div w:id="735199995">
      <w:bodyDiv w:val="1"/>
      <w:marLeft w:val="0"/>
      <w:marRight w:val="0"/>
      <w:marTop w:val="0"/>
      <w:marBottom w:val="0"/>
      <w:divBdr>
        <w:top w:val="none" w:sz="0" w:space="0" w:color="auto"/>
        <w:left w:val="none" w:sz="0" w:space="0" w:color="auto"/>
        <w:bottom w:val="none" w:sz="0" w:space="0" w:color="auto"/>
        <w:right w:val="none" w:sz="0" w:space="0" w:color="auto"/>
      </w:divBdr>
    </w:div>
    <w:div w:id="802500300">
      <w:bodyDiv w:val="1"/>
      <w:marLeft w:val="0"/>
      <w:marRight w:val="0"/>
      <w:marTop w:val="0"/>
      <w:marBottom w:val="0"/>
      <w:divBdr>
        <w:top w:val="none" w:sz="0" w:space="0" w:color="auto"/>
        <w:left w:val="none" w:sz="0" w:space="0" w:color="auto"/>
        <w:bottom w:val="none" w:sz="0" w:space="0" w:color="auto"/>
        <w:right w:val="none" w:sz="0" w:space="0" w:color="auto"/>
      </w:divBdr>
    </w:div>
    <w:div w:id="960527247">
      <w:bodyDiv w:val="1"/>
      <w:marLeft w:val="0"/>
      <w:marRight w:val="0"/>
      <w:marTop w:val="0"/>
      <w:marBottom w:val="0"/>
      <w:divBdr>
        <w:top w:val="none" w:sz="0" w:space="0" w:color="auto"/>
        <w:left w:val="none" w:sz="0" w:space="0" w:color="auto"/>
        <w:bottom w:val="none" w:sz="0" w:space="0" w:color="auto"/>
        <w:right w:val="none" w:sz="0" w:space="0" w:color="auto"/>
      </w:divBdr>
    </w:div>
    <w:div w:id="1042940027">
      <w:bodyDiv w:val="1"/>
      <w:marLeft w:val="0"/>
      <w:marRight w:val="0"/>
      <w:marTop w:val="0"/>
      <w:marBottom w:val="0"/>
      <w:divBdr>
        <w:top w:val="none" w:sz="0" w:space="0" w:color="auto"/>
        <w:left w:val="none" w:sz="0" w:space="0" w:color="auto"/>
        <w:bottom w:val="none" w:sz="0" w:space="0" w:color="auto"/>
        <w:right w:val="none" w:sz="0" w:space="0" w:color="auto"/>
      </w:divBdr>
    </w:div>
    <w:div w:id="1199247380">
      <w:bodyDiv w:val="1"/>
      <w:marLeft w:val="0"/>
      <w:marRight w:val="0"/>
      <w:marTop w:val="0"/>
      <w:marBottom w:val="0"/>
      <w:divBdr>
        <w:top w:val="none" w:sz="0" w:space="0" w:color="auto"/>
        <w:left w:val="none" w:sz="0" w:space="0" w:color="auto"/>
        <w:bottom w:val="none" w:sz="0" w:space="0" w:color="auto"/>
        <w:right w:val="none" w:sz="0" w:space="0" w:color="auto"/>
      </w:divBdr>
    </w:div>
    <w:div w:id="1216744892">
      <w:bodyDiv w:val="1"/>
      <w:marLeft w:val="0"/>
      <w:marRight w:val="0"/>
      <w:marTop w:val="0"/>
      <w:marBottom w:val="0"/>
      <w:divBdr>
        <w:top w:val="none" w:sz="0" w:space="0" w:color="auto"/>
        <w:left w:val="none" w:sz="0" w:space="0" w:color="auto"/>
        <w:bottom w:val="none" w:sz="0" w:space="0" w:color="auto"/>
        <w:right w:val="none" w:sz="0" w:space="0" w:color="auto"/>
      </w:divBdr>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342320794">
      <w:bodyDiv w:val="1"/>
      <w:marLeft w:val="0"/>
      <w:marRight w:val="0"/>
      <w:marTop w:val="0"/>
      <w:marBottom w:val="0"/>
      <w:divBdr>
        <w:top w:val="none" w:sz="0" w:space="0" w:color="auto"/>
        <w:left w:val="none" w:sz="0" w:space="0" w:color="auto"/>
        <w:bottom w:val="none" w:sz="0" w:space="0" w:color="auto"/>
        <w:right w:val="none" w:sz="0" w:space="0" w:color="auto"/>
      </w:divBdr>
    </w:div>
    <w:div w:id="1393697900">
      <w:bodyDiv w:val="1"/>
      <w:marLeft w:val="0"/>
      <w:marRight w:val="0"/>
      <w:marTop w:val="0"/>
      <w:marBottom w:val="0"/>
      <w:divBdr>
        <w:top w:val="none" w:sz="0" w:space="0" w:color="auto"/>
        <w:left w:val="none" w:sz="0" w:space="0" w:color="auto"/>
        <w:bottom w:val="none" w:sz="0" w:space="0" w:color="auto"/>
        <w:right w:val="none" w:sz="0" w:space="0" w:color="auto"/>
      </w:divBdr>
    </w:div>
    <w:div w:id="1511798414">
      <w:bodyDiv w:val="1"/>
      <w:marLeft w:val="0"/>
      <w:marRight w:val="0"/>
      <w:marTop w:val="0"/>
      <w:marBottom w:val="0"/>
      <w:divBdr>
        <w:top w:val="none" w:sz="0" w:space="0" w:color="auto"/>
        <w:left w:val="none" w:sz="0" w:space="0" w:color="auto"/>
        <w:bottom w:val="none" w:sz="0" w:space="0" w:color="auto"/>
        <w:right w:val="none" w:sz="0" w:space="0" w:color="auto"/>
      </w:divBdr>
    </w:div>
    <w:div w:id="1584872695">
      <w:bodyDiv w:val="1"/>
      <w:marLeft w:val="0"/>
      <w:marRight w:val="0"/>
      <w:marTop w:val="0"/>
      <w:marBottom w:val="0"/>
      <w:divBdr>
        <w:top w:val="none" w:sz="0" w:space="0" w:color="auto"/>
        <w:left w:val="none" w:sz="0" w:space="0" w:color="auto"/>
        <w:bottom w:val="none" w:sz="0" w:space="0" w:color="auto"/>
        <w:right w:val="none" w:sz="0" w:space="0" w:color="auto"/>
      </w:divBdr>
    </w:div>
    <w:div w:id="1639800494">
      <w:bodyDiv w:val="1"/>
      <w:marLeft w:val="0"/>
      <w:marRight w:val="0"/>
      <w:marTop w:val="0"/>
      <w:marBottom w:val="0"/>
      <w:divBdr>
        <w:top w:val="none" w:sz="0" w:space="0" w:color="auto"/>
        <w:left w:val="none" w:sz="0" w:space="0" w:color="auto"/>
        <w:bottom w:val="none" w:sz="0" w:space="0" w:color="auto"/>
        <w:right w:val="none" w:sz="0" w:space="0" w:color="auto"/>
      </w:divBdr>
    </w:div>
    <w:div w:id="1654792344">
      <w:bodyDiv w:val="1"/>
      <w:marLeft w:val="0"/>
      <w:marRight w:val="0"/>
      <w:marTop w:val="0"/>
      <w:marBottom w:val="0"/>
      <w:divBdr>
        <w:top w:val="none" w:sz="0" w:space="0" w:color="auto"/>
        <w:left w:val="none" w:sz="0" w:space="0" w:color="auto"/>
        <w:bottom w:val="none" w:sz="0" w:space="0" w:color="auto"/>
        <w:right w:val="none" w:sz="0" w:space="0" w:color="auto"/>
      </w:divBdr>
    </w:div>
    <w:div w:id="1662008205">
      <w:bodyDiv w:val="1"/>
      <w:marLeft w:val="0"/>
      <w:marRight w:val="0"/>
      <w:marTop w:val="0"/>
      <w:marBottom w:val="0"/>
      <w:divBdr>
        <w:top w:val="none" w:sz="0" w:space="0" w:color="auto"/>
        <w:left w:val="none" w:sz="0" w:space="0" w:color="auto"/>
        <w:bottom w:val="none" w:sz="0" w:space="0" w:color="auto"/>
        <w:right w:val="none" w:sz="0" w:space="0" w:color="auto"/>
      </w:divBdr>
    </w:div>
    <w:div w:id="1708332412">
      <w:bodyDiv w:val="1"/>
      <w:marLeft w:val="0"/>
      <w:marRight w:val="0"/>
      <w:marTop w:val="0"/>
      <w:marBottom w:val="0"/>
      <w:divBdr>
        <w:top w:val="none" w:sz="0" w:space="0" w:color="auto"/>
        <w:left w:val="none" w:sz="0" w:space="0" w:color="auto"/>
        <w:bottom w:val="none" w:sz="0" w:space="0" w:color="auto"/>
        <w:right w:val="none" w:sz="0" w:space="0" w:color="auto"/>
      </w:divBdr>
    </w:div>
    <w:div w:id="1715304267">
      <w:bodyDiv w:val="1"/>
      <w:marLeft w:val="0"/>
      <w:marRight w:val="0"/>
      <w:marTop w:val="0"/>
      <w:marBottom w:val="0"/>
      <w:divBdr>
        <w:top w:val="none" w:sz="0" w:space="0" w:color="auto"/>
        <w:left w:val="none" w:sz="0" w:space="0" w:color="auto"/>
        <w:bottom w:val="none" w:sz="0" w:space="0" w:color="auto"/>
        <w:right w:val="none" w:sz="0" w:space="0" w:color="auto"/>
      </w:divBdr>
    </w:div>
    <w:div w:id="1860461777">
      <w:bodyDiv w:val="1"/>
      <w:marLeft w:val="0"/>
      <w:marRight w:val="0"/>
      <w:marTop w:val="0"/>
      <w:marBottom w:val="0"/>
      <w:divBdr>
        <w:top w:val="none" w:sz="0" w:space="0" w:color="auto"/>
        <w:left w:val="none" w:sz="0" w:space="0" w:color="auto"/>
        <w:bottom w:val="none" w:sz="0" w:space="0" w:color="auto"/>
        <w:right w:val="none" w:sz="0" w:space="0" w:color="auto"/>
      </w:divBdr>
    </w:div>
    <w:div w:id="1919826494">
      <w:bodyDiv w:val="1"/>
      <w:marLeft w:val="0"/>
      <w:marRight w:val="0"/>
      <w:marTop w:val="0"/>
      <w:marBottom w:val="0"/>
      <w:divBdr>
        <w:top w:val="none" w:sz="0" w:space="0" w:color="auto"/>
        <w:left w:val="none" w:sz="0" w:space="0" w:color="auto"/>
        <w:bottom w:val="none" w:sz="0" w:space="0" w:color="auto"/>
        <w:right w:val="none" w:sz="0" w:space="0" w:color="auto"/>
      </w:divBdr>
    </w:div>
    <w:div w:id="1936939498">
      <w:bodyDiv w:val="1"/>
      <w:marLeft w:val="0"/>
      <w:marRight w:val="0"/>
      <w:marTop w:val="0"/>
      <w:marBottom w:val="0"/>
      <w:divBdr>
        <w:top w:val="none" w:sz="0" w:space="0" w:color="auto"/>
        <w:left w:val="none" w:sz="0" w:space="0" w:color="auto"/>
        <w:bottom w:val="none" w:sz="0" w:space="0" w:color="auto"/>
        <w:right w:val="none" w:sz="0" w:space="0" w:color="auto"/>
      </w:divBdr>
    </w:div>
    <w:div w:id="206663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11</Pages>
  <Words>777</Words>
  <Characters>4431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2024-04-22T15:18:00Z</dcterms:created>
  <dcterms:modified xsi:type="dcterms:W3CDTF">2024-06-01T09:18:00Z</dcterms:modified>
</cp:coreProperties>
</file>